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CA898" w14:textId="3EC63F62" w:rsidR="002202BA" w:rsidRDefault="00057A05">
      <w:pPr>
        <w:pStyle w:val="3GPPHeader"/>
        <w:spacing w:after="60"/>
        <w:rPr>
          <w:rFonts w:ascii="Times New Roman" w:hAnsi="Times New Roman" w:cs="Times New Roman"/>
          <w:sz w:val="32"/>
          <w:szCs w:val="32"/>
        </w:rPr>
      </w:pPr>
      <w:r>
        <w:rPr>
          <w:rFonts w:ascii="Times New Roman" w:hAnsi="Times New Roman" w:cs="Times New Roman"/>
        </w:rPr>
        <w:t>3GPP TSG-RAN WG1 Meeting #120bis</w:t>
      </w:r>
      <w:r>
        <w:rPr>
          <w:rFonts w:ascii="Times New Roman" w:hAnsi="Times New Roman" w:cs="Times New Roman"/>
        </w:rPr>
        <w:tab/>
      </w:r>
      <w:r w:rsidRPr="0068578E">
        <w:rPr>
          <w:rFonts w:ascii="Times New Roman" w:hAnsi="Times New Roman" w:cs="Times New Roman"/>
          <w:sz w:val="28"/>
          <w:szCs w:val="28"/>
        </w:rPr>
        <w:t>R1-</w:t>
      </w:r>
      <w:r w:rsidRPr="0068578E">
        <w:rPr>
          <w:rFonts w:ascii="Times New Roman" w:hAnsi="Times New Roman" w:cs="Times New Roman"/>
          <w:sz w:val="22"/>
          <w:szCs w:val="22"/>
        </w:rPr>
        <w:t xml:space="preserve"> </w:t>
      </w:r>
      <w:r w:rsidRPr="0068578E">
        <w:rPr>
          <w:rFonts w:ascii="Times New Roman" w:hAnsi="Times New Roman" w:cs="Times New Roman"/>
          <w:sz w:val="28"/>
          <w:szCs w:val="28"/>
        </w:rPr>
        <w:t>25</w:t>
      </w:r>
      <w:r w:rsidR="0068578E" w:rsidRPr="0068578E">
        <w:rPr>
          <w:rFonts w:ascii="Times New Roman" w:hAnsi="Times New Roman" w:cs="Times New Roman"/>
          <w:sz w:val="28"/>
          <w:szCs w:val="28"/>
        </w:rPr>
        <w:t>03149</w:t>
      </w:r>
    </w:p>
    <w:p w14:paraId="1B6CB9D8" w14:textId="77777777" w:rsidR="002202BA" w:rsidRDefault="00057A05">
      <w:pPr>
        <w:tabs>
          <w:tab w:val="center" w:pos="4536"/>
          <w:tab w:val="right" w:pos="9072"/>
        </w:tabs>
        <w:rPr>
          <w:rFonts w:ascii="Times New Roman" w:eastAsia="MS Mincho" w:hAnsi="Times New Roman" w:cs="Times New Roman"/>
          <w:b/>
          <w:bCs/>
          <w:szCs w:val="22"/>
          <w:lang w:eastAsia="ja-JP"/>
        </w:rPr>
      </w:pPr>
      <w:r>
        <w:rPr>
          <w:rFonts w:ascii="Times New Roman" w:eastAsia="MS Mincho" w:hAnsi="Times New Roman" w:cs="Times New Roman"/>
          <w:b/>
          <w:bCs/>
          <w:szCs w:val="22"/>
          <w:lang w:eastAsia="ja-JP"/>
        </w:rPr>
        <w:t xml:space="preserve">Wuhan, China, </w:t>
      </w:r>
      <w:r>
        <w:rPr>
          <w:rFonts w:ascii="Times New Roman" w:eastAsia="Malgun Gothic" w:hAnsi="Times New Roman" w:cs="Times New Roman"/>
          <w:b/>
          <w:bCs/>
          <w:szCs w:val="22"/>
          <w:lang w:eastAsia="ko-KR"/>
        </w:rPr>
        <w:t xml:space="preserve">April </w:t>
      </w:r>
      <w:r>
        <w:rPr>
          <w:rFonts w:ascii="Times New Roman" w:eastAsia="MS Mincho" w:hAnsi="Times New Roman" w:cs="Times New Roman"/>
          <w:b/>
          <w:bCs/>
          <w:szCs w:val="22"/>
          <w:lang w:eastAsia="ja-JP"/>
        </w:rPr>
        <w:t>7</w:t>
      </w:r>
      <w:r>
        <w:rPr>
          <w:rFonts w:ascii="Times New Roman" w:eastAsia="Malgun Gothic" w:hAnsi="Times New Roman" w:cs="Times New Roman"/>
          <w:b/>
          <w:bCs/>
          <w:szCs w:val="22"/>
          <w:vertAlign w:val="superscript"/>
          <w:lang w:eastAsia="ko-KR"/>
        </w:rPr>
        <w:t>th</w:t>
      </w:r>
      <w:r>
        <w:rPr>
          <w:rFonts w:ascii="Times New Roman" w:eastAsia="MS Mincho" w:hAnsi="Times New Roman" w:cs="Times New Roman"/>
          <w:b/>
          <w:bCs/>
          <w:szCs w:val="22"/>
          <w:lang w:eastAsia="ja-JP"/>
        </w:rPr>
        <w:t xml:space="preserve"> </w:t>
      </w:r>
      <w:r>
        <w:rPr>
          <w:rFonts w:ascii="Times New Roman" w:hAnsi="Times New Roman" w:cs="Times New Roman"/>
          <w:b/>
          <w:bCs/>
          <w:szCs w:val="22"/>
        </w:rPr>
        <w:t>– 11</w:t>
      </w:r>
      <w:r>
        <w:rPr>
          <w:rFonts w:ascii="Times New Roman" w:hAnsi="Times New Roman" w:cs="Times New Roman"/>
          <w:b/>
          <w:bCs/>
          <w:szCs w:val="22"/>
          <w:vertAlign w:val="superscript"/>
        </w:rPr>
        <w:t>th</w:t>
      </w:r>
      <w:r>
        <w:rPr>
          <w:rFonts w:ascii="Times New Roman" w:eastAsia="MS Mincho" w:hAnsi="Times New Roman" w:cs="Times New Roman"/>
          <w:b/>
          <w:bCs/>
          <w:szCs w:val="22"/>
          <w:lang w:eastAsia="ja-JP"/>
        </w:rPr>
        <w:t>, 2025</w:t>
      </w:r>
    </w:p>
    <w:p w14:paraId="35225927" w14:textId="77777777" w:rsidR="002202BA" w:rsidRDefault="002202BA">
      <w:pPr>
        <w:tabs>
          <w:tab w:val="center" w:pos="4536"/>
          <w:tab w:val="right" w:pos="9072"/>
        </w:tabs>
        <w:rPr>
          <w:rFonts w:ascii="Times New Roman" w:eastAsia="MS Mincho" w:hAnsi="Times New Roman" w:cs="Times New Roman"/>
          <w:b/>
          <w:bCs/>
          <w:szCs w:val="22"/>
          <w:lang w:eastAsia="ja-JP"/>
        </w:rPr>
      </w:pPr>
    </w:p>
    <w:p w14:paraId="01C3042A" w14:textId="77777777" w:rsidR="002202BA" w:rsidRDefault="00057A05">
      <w:pPr>
        <w:pStyle w:val="3GPPHeader"/>
        <w:rPr>
          <w:rFonts w:ascii="Times New Roman" w:hAnsi="Times New Roman" w:cs="Times New Roman"/>
          <w:sz w:val="22"/>
        </w:rPr>
      </w:pPr>
      <w:r>
        <w:rPr>
          <w:rFonts w:ascii="Times New Roman" w:hAnsi="Times New Roman" w:cs="Times New Roman"/>
          <w:sz w:val="22"/>
        </w:rPr>
        <w:t>Agenda Item:</w:t>
      </w:r>
      <w:r>
        <w:rPr>
          <w:rFonts w:ascii="Times New Roman" w:hAnsi="Times New Roman" w:cs="Times New Roman"/>
          <w:sz w:val="22"/>
        </w:rPr>
        <w:tab/>
        <w:t>9</w:t>
      </w:r>
    </w:p>
    <w:p w14:paraId="31836E50" w14:textId="77777777" w:rsidR="002202BA" w:rsidRDefault="00057A05">
      <w:pPr>
        <w:pStyle w:val="3GPPHeader"/>
        <w:rPr>
          <w:rFonts w:ascii="Times New Roman" w:hAnsi="Times New Roman" w:cs="Times New Roman"/>
          <w:sz w:val="22"/>
        </w:rPr>
      </w:pPr>
      <w:r>
        <w:rPr>
          <w:rFonts w:ascii="Times New Roman" w:hAnsi="Times New Roman" w:cs="Times New Roman"/>
          <w:sz w:val="22"/>
        </w:rPr>
        <w:t>Source:</w:t>
      </w:r>
      <w:r>
        <w:rPr>
          <w:rFonts w:ascii="Times New Roman" w:hAnsi="Times New Roman" w:cs="Times New Roman"/>
          <w:sz w:val="22"/>
        </w:rPr>
        <w:tab/>
        <w:t>Moderator (Ericsson)</w:t>
      </w:r>
    </w:p>
    <w:p w14:paraId="1A2BCF9B" w14:textId="77777777" w:rsidR="002202BA" w:rsidRDefault="00057A05">
      <w:pPr>
        <w:pStyle w:val="3GPPHeader"/>
        <w:rPr>
          <w:rFonts w:ascii="Times New Roman" w:hAnsi="Times New Roman" w:cs="Times New Roman"/>
          <w:sz w:val="22"/>
        </w:rPr>
      </w:pPr>
      <w:r>
        <w:rPr>
          <w:rFonts w:ascii="Times New Roman" w:hAnsi="Times New Roman" w:cs="Times New Roman"/>
          <w:sz w:val="22"/>
        </w:rPr>
        <w:t>Title:</w:t>
      </w:r>
      <w:r>
        <w:rPr>
          <w:rFonts w:ascii="Times New Roman" w:hAnsi="Times New Roman" w:cs="Times New Roman"/>
          <w:sz w:val="22"/>
        </w:rPr>
        <w:tab/>
        <w:t xml:space="preserve">Email discussion summary on Rel-19 higher layers parameters list Post RAN1#120bis </w:t>
      </w:r>
    </w:p>
    <w:p w14:paraId="1DC81DF1" w14:textId="77777777" w:rsidR="002202BA" w:rsidRDefault="00057A05">
      <w:pPr>
        <w:pStyle w:val="3GPPHeader"/>
        <w:rPr>
          <w:rFonts w:ascii="Times New Roman" w:hAnsi="Times New Roman" w:cs="Times New Roman"/>
          <w:sz w:val="22"/>
        </w:rPr>
      </w:pPr>
      <w:r>
        <w:rPr>
          <w:rFonts w:ascii="Times New Roman" w:hAnsi="Times New Roman" w:cs="Times New Roman"/>
          <w:sz w:val="22"/>
        </w:rPr>
        <w:t>Document for:</w:t>
      </w:r>
      <w:r>
        <w:rPr>
          <w:rFonts w:ascii="Times New Roman" w:hAnsi="Times New Roman" w:cs="Times New Roman"/>
          <w:sz w:val="22"/>
        </w:rPr>
        <w:tab/>
        <w:t>Discussion, Decision</w:t>
      </w:r>
    </w:p>
    <w:p w14:paraId="2131559C" w14:textId="77777777" w:rsidR="002202BA" w:rsidRDefault="00057A05">
      <w:pPr>
        <w:pStyle w:val="Heading1"/>
      </w:pPr>
      <w:r>
        <w:t>1</w:t>
      </w:r>
      <w:r>
        <w:tab/>
        <w:t>Introduction</w:t>
      </w:r>
    </w:p>
    <w:p w14:paraId="7CADF7D7" w14:textId="77777777" w:rsidR="002202BA" w:rsidRDefault="00057A05">
      <w:pPr>
        <w:rPr>
          <w:rFonts w:ascii="Times New Roman" w:hAnsi="Times New Roman" w:cs="Times New Roman"/>
          <w:sz w:val="20"/>
          <w:szCs w:val="20"/>
        </w:rPr>
      </w:pPr>
      <w:r>
        <w:rPr>
          <w:rFonts w:ascii="Times New Roman" w:hAnsi="Times New Roman" w:cs="Times New Roman"/>
          <w:sz w:val="20"/>
          <w:szCs w:val="20"/>
        </w:rPr>
        <w:t>This document summarizes the discussions under the following email thread assigned by RAN1 Chair:</w:t>
      </w:r>
    </w:p>
    <w:p w14:paraId="3909FFD2" w14:textId="77777777" w:rsidR="002202BA" w:rsidRDefault="002202BA">
      <w:pPr>
        <w:rPr>
          <w:rFonts w:ascii="Times New Roman" w:hAnsi="Times New Roman" w:cs="Times New Roman"/>
          <w:sz w:val="20"/>
          <w:szCs w:val="20"/>
        </w:rPr>
      </w:pPr>
    </w:p>
    <w:p w14:paraId="4FA7F9EC" w14:textId="77777777" w:rsidR="002202BA" w:rsidRDefault="00057A05">
      <w:pPr>
        <w:rPr>
          <w:rFonts w:ascii="Times New Roman" w:hAnsi="Times New Roman" w:cs="Times New Roman"/>
          <w:color w:val="000000"/>
          <w:sz w:val="20"/>
          <w:szCs w:val="20"/>
          <w:lang w:eastAsia="ko-KR"/>
        </w:rPr>
      </w:pPr>
      <w:r>
        <w:rPr>
          <w:rFonts w:ascii="Times New Roman" w:hAnsi="Times New Roman" w:cs="Times New Roman"/>
          <w:color w:val="000000"/>
          <w:sz w:val="20"/>
          <w:szCs w:val="20"/>
          <w:highlight w:val="cyan"/>
          <w:lang w:eastAsia="ko-KR"/>
        </w:rPr>
        <w:t>[Post-120bis-Rel-19-RRC] Approval of RRC parameter list and LS to RAN2 – Sorour (Ericsson)</w:t>
      </w:r>
    </w:p>
    <w:p w14:paraId="7A2BBC61" w14:textId="77777777" w:rsidR="002202BA" w:rsidRDefault="00057A05">
      <w:pPr>
        <w:numPr>
          <w:ilvl w:val="0"/>
          <w:numId w:val="17"/>
        </w:numPr>
        <w:rPr>
          <w:rFonts w:ascii="Times New Roman" w:hAnsi="Times New Roman" w:cs="Times New Roman"/>
          <w:sz w:val="20"/>
          <w:szCs w:val="20"/>
          <w:highlight w:val="cyan"/>
        </w:rPr>
      </w:pPr>
      <w:r>
        <w:rPr>
          <w:rFonts w:ascii="Times New Roman" w:hAnsi="Times New Roman" w:cs="Times New Roman"/>
          <w:sz w:val="20"/>
          <w:szCs w:val="20"/>
          <w:highlight w:val="cyan"/>
        </w:rPr>
        <w:t>Approval by April 23rd (Wednesday)</w:t>
      </w:r>
    </w:p>
    <w:p w14:paraId="7AE6D9C8" w14:textId="77777777" w:rsidR="002202BA" w:rsidRDefault="002202BA">
      <w:pPr>
        <w:rPr>
          <w:rFonts w:ascii="Times New Roman" w:hAnsi="Times New Roman" w:cs="Times New Roman"/>
          <w:sz w:val="20"/>
          <w:szCs w:val="20"/>
          <w:highlight w:val="cyan"/>
        </w:rPr>
      </w:pPr>
    </w:p>
    <w:p w14:paraId="053DDA4D" w14:textId="77777777" w:rsidR="002202BA" w:rsidRDefault="00057A05">
      <w:pPr>
        <w:rPr>
          <w:rFonts w:ascii="Times New Roman" w:hAnsi="Times New Roman" w:cs="Times New Roman"/>
          <w:sz w:val="20"/>
          <w:szCs w:val="20"/>
        </w:rPr>
      </w:pPr>
      <w:bookmarkStart w:id="0" w:name="_Hlk195668574"/>
      <w:r>
        <w:rPr>
          <w:rFonts w:ascii="Times New Roman" w:hAnsi="Times New Roman" w:cs="Times New Roman"/>
          <w:sz w:val="20"/>
          <w:szCs w:val="20"/>
        </w:rPr>
        <w:t>During this discussion, the following Rel-19 WIs are considered:</w:t>
      </w:r>
    </w:p>
    <w:p w14:paraId="30EC6D34" w14:textId="77777777" w:rsidR="002202BA" w:rsidRDefault="00057A05">
      <w:pPr>
        <w:pStyle w:val="ListParagraph"/>
        <w:numPr>
          <w:ilvl w:val="0"/>
          <w:numId w:val="18"/>
        </w:numPr>
        <w:rPr>
          <w:rFonts w:ascii="Times New Roman" w:eastAsiaTheme="minorHAnsi" w:hAnsi="Times New Roman" w:cs="Times New Roman"/>
          <w:kern w:val="2"/>
          <w:sz w:val="20"/>
          <w:szCs w:val="20"/>
          <w:lang w:val="en-US" w:eastAsia="en-US"/>
          <w14:ligatures w14:val="standardContextual"/>
        </w:rPr>
      </w:pPr>
      <w:r>
        <w:rPr>
          <w:rFonts w:ascii="Times New Roman" w:eastAsiaTheme="minorHAnsi" w:hAnsi="Times New Roman" w:cs="Times New Roman"/>
          <w:kern w:val="2"/>
          <w:sz w:val="20"/>
          <w:szCs w:val="20"/>
          <w:lang w:val="en-US" w:eastAsia="en-US"/>
          <w14:ligatures w14:val="standardContextual"/>
        </w:rPr>
        <w:t>AI/ML for NR air interface (AI/ML sheet)</w:t>
      </w:r>
    </w:p>
    <w:p w14:paraId="79262453" w14:textId="77777777" w:rsidR="002202BA" w:rsidRDefault="00057A05">
      <w:pPr>
        <w:pStyle w:val="ListParagraph"/>
        <w:numPr>
          <w:ilvl w:val="0"/>
          <w:numId w:val="18"/>
        </w:numPr>
        <w:rPr>
          <w:rFonts w:ascii="Times New Roman" w:eastAsiaTheme="minorHAnsi" w:hAnsi="Times New Roman" w:cs="Times New Roman"/>
          <w:kern w:val="2"/>
          <w:sz w:val="20"/>
          <w:szCs w:val="20"/>
          <w:lang w:val="en-US" w:eastAsia="en-US"/>
          <w14:ligatures w14:val="standardContextual"/>
        </w:rPr>
      </w:pPr>
      <w:r>
        <w:rPr>
          <w:rFonts w:ascii="Times New Roman" w:hAnsi="Times New Roman" w:cs="Times New Roman"/>
          <w:sz w:val="20"/>
          <w:szCs w:val="20"/>
          <w:lang w:val="en-US"/>
        </w:rPr>
        <w:t>NR MIMO Phase 5 (MIMO sheet)</w:t>
      </w:r>
    </w:p>
    <w:p w14:paraId="474C8C72"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Evolution of NR duplex operation (SBFD sheet)</w:t>
      </w:r>
    </w:p>
    <w:p w14:paraId="5EB4DAD6"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Enhancements of network energy savings for NR (NES sheet)</w:t>
      </w:r>
    </w:p>
    <w:p w14:paraId="5B3C3362"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LP-WUS/WUR for NR (LP WUS/WUR sheet)</w:t>
      </w:r>
    </w:p>
    <w:p w14:paraId="2F8C292B"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NR mobility enhancements Phase 4 (Mobility)</w:t>
      </w:r>
    </w:p>
    <w:p w14:paraId="2F14260C" w14:textId="77777777" w:rsidR="002202BA" w:rsidRDefault="00057A05">
      <w:pPr>
        <w:pStyle w:val="ListParagraph"/>
        <w:numPr>
          <w:ilvl w:val="0"/>
          <w:numId w:val="18"/>
        </w:numPr>
        <w:rPr>
          <w:rFonts w:ascii="Times New Roman" w:hAnsi="Times New Roman" w:cs="Times New Roman"/>
          <w:color w:val="BFBFBF" w:themeColor="background1" w:themeShade="BF"/>
          <w:sz w:val="20"/>
          <w:szCs w:val="20"/>
          <w:lang w:val="en-US"/>
        </w:rPr>
      </w:pPr>
      <w:r>
        <w:rPr>
          <w:rFonts w:ascii="Times New Roman" w:hAnsi="Times New Roman" w:cs="Times New Roman"/>
          <w:color w:val="BFBFBF" w:themeColor="background1" w:themeShade="BF"/>
          <w:sz w:val="20"/>
          <w:szCs w:val="20"/>
          <w:lang w:val="en-US"/>
        </w:rPr>
        <w:t>NR XR Phase 3 (XR sheet)</w:t>
      </w:r>
    </w:p>
    <w:p w14:paraId="33046284"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NR Phase 3 (NR-NTN sheet)</w:t>
      </w:r>
    </w:p>
    <w:p w14:paraId="4A4438B8"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Non-Terrestrial Networks (NTN) for Internet of Things (IoT) Phase 3 (IoT-NTN sheet)</w:t>
      </w:r>
    </w:p>
    <w:p w14:paraId="3640D1B9"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Introduction of IoT-NTN TDD mode (TDD IoT-NTN sheet)</w:t>
      </w:r>
    </w:p>
    <w:p w14:paraId="6FBA68BE"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Multi-carrier enhancements for NR Phase 3 (MCE sheet)</w:t>
      </w:r>
    </w:p>
    <w:p w14:paraId="5D512640" w14:textId="77777777" w:rsidR="002202BA" w:rsidRPr="00B37B63" w:rsidRDefault="00057A05">
      <w:pPr>
        <w:pStyle w:val="ListParagraph"/>
        <w:numPr>
          <w:ilvl w:val="0"/>
          <w:numId w:val="18"/>
        </w:numPr>
        <w:rPr>
          <w:rFonts w:ascii="Times New Roman" w:hAnsi="Times New Roman" w:cs="Times New Roman"/>
          <w:color w:val="BFBFBF" w:themeColor="background1" w:themeShade="BF"/>
          <w:sz w:val="20"/>
          <w:szCs w:val="20"/>
          <w:lang w:val="en-US"/>
        </w:rPr>
      </w:pPr>
      <w:r w:rsidRPr="00B37B63">
        <w:rPr>
          <w:rFonts w:ascii="Times New Roman" w:hAnsi="Times New Roman" w:cs="Times New Roman"/>
          <w:color w:val="BFBFBF" w:themeColor="background1" w:themeShade="BF"/>
          <w:sz w:val="20"/>
          <w:szCs w:val="20"/>
          <w:lang w:val="en-US"/>
        </w:rPr>
        <w:t>Low band carrier aggregation via switching (LB-CA sheet)</w:t>
      </w:r>
    </w:p>
    <w:p w14:paraId="0D354E61" w14:textId="77777777" w:rsidR="002202BA" w:rsidRDefault="00057A05">
      <w:pPr>
        <w:pStyle w:val="ListParagraph"/>
        <w:numPr>
          <w:ilvl w:val="0"/>
          <w:numId w:val="18"/>
        </w:numPr>
        <w:rPr>
          <w:rFonts w:ascii="Times New Roman" w:hAnsi="Times New Roman" w:cs="Times New Roman"/>
          <w:sz w:val="20"/>
          <w:szCs w:val="20"/>
          <w:lang w:val="en-US"/>
        </w:rPr>
      </w:pPr>
      <w:r>
        <w:rPr>
          <w:rFonts w:ascii="Times New Roman" w:hAnsi="Times New Roman" w:cs="Times New Roman"/>
          <w:sz w:val="20"/>
          <w:szCs w:val="20"/>
          <w:lang w:val="en-US"/>
        </w:rPr>
        <w:t>LTE-based 5G Broadcast Phase 2 (LTE-5G Broadcast sheet)</w:t>
      </w:r>
    </w:p>
    <w:p w14:paraId="510C8CA5" w14:textId="77777777" w:rsidR="002202BA" w:rsidRDefault="00057A05">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TEI19 (TEI sheet)</w:t>
      </w:r>
    </w:p>
    <w:bookmarkEnd w:id="0"/>
    <w:p w14:paraId="697C72A0" w14:textId="77777777" w:rsidR="002202BA" w:rsidRDefault="002202BA">
      <w:pPr>
        <w:rPr>
          <w:rFonts w:ascii="Times New Roman" w:hAnsi="Times New Roman" w:cs="Times New Roman"/>
          <w:sz w:val="20"/>
          <w:szCs w:val="20"/>
        </w:rPr>
      </w:pPr>
    </w:p>
    <w:p w14:paraId="66465869" w14:textId="77777777" w:rsidR="002202BA" w:rsidRDefault="00057A05">
      <w:pPr>
        <w:rPr>
          <w:rFonts w:ascii="Times New Roman" w:hAnsi="Times New Roman" w:cs="Times New Roman"/>
          <w:sz w:val="20"/>
          <w:szCs w:val="20"/>
        </w:rPr>
      </w:pPr>
      <w:r>
        <w:rPr>
          <w:rFonts w:ascii="Times New Roman" w:hAnsi="Times New Roman" w:cs="Times New Roman"/>
          <w:sz w:val="20"/>
          <w:szCs w:val="20"/>
        </w:rPr>
        <w:t>The WoW described in Appendix is used for coordinating the activities under this email discussion. Companies are encouraged to follow the WoW for discussion and exchanging views.</w:t>
      </w:r>
    </w:p>
    <w:p w14:paraId="33BAB0C0" w14:textId="77777777" w:rsidR="002202BA" w:rsidRDefault="002202BA">
      <w:pPr>
        <w:rPr>
          <w:rFonts w:ascii="Times New Roman" w:hAnsi="Times New Roman" w:cs="Times New Roman"/>
          <w:sz w:val="20"/>
          <w:szCs w:val="20"/>
        </w:rPr>
      </w:pPr>
    </w:p>
    <w:p w14:paraId="1C1B9237" w14:textId="77777777" w:rsidR="002202BA" w:rsidRDefault="002202BA">
      <w:pPr>
        <w:rPr>
          <w:rFonts w:ascii="Times New Roman" w:hAnsi="Times New Roman" w:cs="Times New Roman"/>
          <w:sz w:val="20"/>
          <w:szCs w:val="20"/>
        </w:rPr>
      </w:pPr>
    </w:p>
    <w:p w14:paraId="68C50100" w14:textId="77777777" w:rsidR="002202BA" w:rsidRDefault="00057A05">
      <w:pPr>
        <w:pStyle w:val="Heading1"/>
      </w:pPr>
      <w:bookmarkStart w:id="1" w:name="_Ref178064866"/>
      <w:r>
        <w:t>2</w:t>
      </w:r>
      <w:r>
        <w:tab/>
        <w:t>Discussion</w:t>
      </w:r>
      <w:bookmarkStart w:id="2" w:name="_Ref62449171"/>
      <w:bookmarkEnd w:id="1"/>
    </w:p>
    <w:p w14:paraId="68C43F9A" w14:textId="77777777" w:rsidR="002202BA" w:rsidRDefault="00057A05">
      <w:pPr>
        <w:pStyle w:val="Heading2"/>
        <w:shd w:val="clear" w:color="auto" w:fill="92D050"/>
      </w:pPr>
      <w:r>
        <w:t>2.1</w:t>
      </w:r>
      <w:r>
        <w:tab/>
        <w:t>RRC parameter lists of Rel-19 WIs</w:t>
      </w:r>
    </w:p>
    <w:p w14:paraId="4BC8F8A5" w14:textId="77777777" w:rsidR="002202BA" w:rsidRDefault="00057A05">
      <w:pPr>
        <w:rPr>
          <w:rFonts w:ascii="Times New Roman" w:hAnsi="Times New Roman" w:cs="Times New Roman"/>
          <w:sz w:val="20"/>
          <w:szCs w:val="22"/>
        </w:rPr>
      </w:pPr>
      <w:r>
        <w:rPr>
          <w:rFonts w:ascii="Times New Roman" w:hAnsi="Times New Roman" w:cs="Times New Roman"/>
          <w:sz w:val="20"/>
          <w:szCs w:val="22"/>
        </w:rPr>
        <w:t xml:space="preserve">The sub-sections below are organized for collection of comments on RRC parameters per WI. Please provide </w:t>
      </w:r>
      <w:proofErr w:type="spellStart"/>
      <w:r>
        <w:rPr>
          <w:rFonts w:ascii="Times New Roman" w:hAnsi="Times New Roman" w:cs="Times New Roman"/>
          <w:sz w:val="20"/>
          <w:szCs w:val="22"/>
        </w:rPr>
        <w:t>you</w:t>
      </w:r>
      <w:proofErr w:type="spellEnd"/>
      <w:r>
        <w:rPr>
          <w:rFonts w:ascii="Times New Roman" w:hAnsi="Times New Roman" w:cs="Times New Roman"/>
          <w:sz w:val="20"/>
          <w:szCs w:val="22"/>
        </w:rPr>
        <w:t xml:space="preserve"> comments, if any, for the input RRC list of a WI in the corresponding sub-section using the </w:t>
      </w:r>
      <w:r>
        <w:rPr>
          <w:rFonts w:ascii="Times New Roman" w:hAnsi="Times New Roman" w:cs="Times New Roman"/>
          <w:b/>
          <w:bCs/>
          <w:sz w:val="20"/>
          <w:szCs w:val="22"/>
          <w:highlight w:val="yellow"/>
        </w:rPr>
        <w:t>latest version of Excel sheet</w:t>
      </w:r>
      <w:r>
        <w:rPr>
          <w:rFonts w:ascii="Times New Roman" w:hAnsi="Times New Roman" w:cs="Times New Roman"/>
          <w:sz w:val="20"/>
          <w:szCs w:val="22"/>
        </w:rPr>
        <w:t xml:space="preserve"> available at folder </w:t>
      </w:r>
      <w:hyperlink r:id="rId7" w:history="1">
        <w:r>
          <w:rPr>
            <w:rStyle w:val="Hyperlink"/>
            <w:rFonts w:ascii="Times New Roman" w:hAnsi="Times New Roman" w:cs="Times New Roman"/>
            <w:sz w:val="20"/>
            <w:szCs w:val="20"/>
            <w:lang w:eastAsia="en-US"/>
          </w:rPr>
          <w:t>Collection of RRC Parameters</w:t>
        </w:r>
      </w:hyperlink>
      <w:r>
        <w:rPr>
          <w:rFonts w:ascii="Times New Roman" w:hAnsi="Times New Roman" w:cs="Times New Roman"/>
          <w:sz w:val="20"/>
          <w:szCs w:val="22"/>
        </w:rPr>
        <w:t>.</w:t>
      </w:r>
    </w:p>
    <w:p w14:paraId="77F7BBE3" w14:textId="77777777" w:rsidR="002202BA" w:rsidRDefault="00057A05">
      <w:pPr>
        <w:rPr>
          <w:rFonts w:ascii="Times New Roman" w:hAnsi="Times New Roman" w:cs="Times New Roman"/>
          <w:sz w:val="20"/>
          <w:szCs w:val="22"/>
        </w:rPr>
      </w:pPr>
      <w:r>
        <w:rPr>
          <w:rFonts w:ascii="Times New Roman" w:hAnsi="Times New Roman" w:cs="Times New Roman"/>
          <w:sz w:val="20"/>
          <w:szCs w:val="22"/>
        </w:rPr>
        <w:t xml:space="preserve">Please note that the </w:t>
      </w:r>
      <w:r>
        <w:rPr>
          <w:rFonts w:ascii="Times New Roman" w:hAnsi="Times New Roman" w:cs="Times New Roman"/>
          <w:color w:val="E7E6E6" w:themeColor="background2"/>
          <w:sz w:val="20"/>
          <w:szCs w:val="22"/>
          <w:highlight w:val="darkGray"/>
        </w:rPr>
        <w:t>grayed-out</w:t>
      </w:r>
      <w:r>
        <w:rPr>
          <w:rFonts w:ascii="Times New Roman" w:hAnsi="Times New Roman" w:cs="Times New Roman"/>
          <w:color w:val="E7E6E6" w:themeColor="background2"/>
          <w:sz w:val="20"/>
          <w:szCs w:val="22"/>
        </w:rPr>
        <w:t xml:space="preserve"> </w:t>
      </w:r>
      <w:r>
        <w:rPr>
          <w:rFonts w:ascii="Times New Roman" w:hAnsi="Times New Roman" w:cs="Times New Roman"/>
          <w:sz w:val="20"/>
          <w:szCs w:val="22"/>
        </w:rPr>
        <w:t xml:space="preserve">sub-sections are not activated for discussion at this meeting. </w:t>
      </w:r>
    </w:p>
    <w:p w14:paraId="75EFED85" w14:textId="77777777" w:rsidR="002202BA" w:rsidRDefault="002202BA"/>
    <w:p w14:paraId="1078037A" w14:textId="77777777" w:rsidR="002202BA" w:rsidRDefault="00057A05">
      <w:pPr>
        <w:pStyle w:val="Heading3"/>
        <w:rPr>
          <w:lang w:eastAsia="zh-CN"/>
        </w:rPr>
      </w:pPr>
      <w:r w:rsidRPr="00B37B63">
        <w:t>2.</w:t>
      </w:r>
      <w:r>
        <w:t>1.1</w:t>
      </w:r>
      <w:r>
        <w:rPr>
          <w:lang w:eastAsia="zh-CN"/>
        </w:rPr>
        <w:tab/>
        <w:t xml:space="preserve">AI/ML (WI code: </w:t>
      </w:r>
      <w:proofErr w:type="spellStart"/>
      <w:r>
        <w:rPr>
          <w:lang w:eastAsia="zh-CN"/>
        </w:rPr>
        <w:t>NR_AIML_air</w:t>
      </w:r>
      <w:proofErr w:type="spellEnd"/>
      <w:r>
        <w:rPr>
          <w:lang w:eastAsia="zh-CN"/>
        </w:rPr>
        <w:t>)</w:t>
      </w:r>
    </w:p>
    <w:tbl>
      <w:tblPr>
        <w:tblStyle w:val="TableGrid"/>
        <w:tblW w:w="9629" w:type="dxa"/>
        <w:tblLayout w:type="fixed"/>
        <w:tblLook w:val="04A0" w:firstRow="1" w:lastRow="0" w:firstColumn="1" w:lastColumn="0" w:noHBand="0" w:noVBand="1"/>
      </w:tblPr>
      <w:tblGrid>
        <w:gridCol w:w="1490"/>
        <w:gridCol w:w="8139"/>
      </w:tblGrid>
      <w:tr w:rsidR="002202BA" w14:paraId="25D7D78F" w14:textId="77777777">
        <w:tc>
          <w:tcPr>
            <w:tcW w:w="9629" w:type="dxa"/>
            <w:gridSpan w:val="2"/>
            <w:shd w:val="clear" w:color="auto" w:fill="auto"/>
          </w:tcPr>
          <w:p w14:paraId="672A120B"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8"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for AI/ML</w:t>
            </w:r>
            <w:r w:rsidRPr="007E7E14">
              <w:rPr>
                <w:rFonts w:ascii="Times New Roman" w:hAnsi="Times New Roman" w:cs="Times New Roman"/>
                <w:sz w:val="20"/>
                <w:szCs w:val="20"/>
                <w:lang w:val="en-US"/>
              </w:rPr>
              <w:t>.</w:t>
            </w:r>
          </w:p>
          <w:p w14:paraId="54032F13" w14:textId="77777777" w:rsidR="002202BA" w:rsidRDefault="002202BA">
            <w:pPr>
              <w:pStyle w:val="1"/>
              <w:ind w:left="0"/>
              <w:rPr>
                <w:rFonts w:ascii="Times New Roman" w:eastAsia="Times New Roman" w:hAnsi="Times New Roman" w:cs="Times New Roman"/>
                <w:b/>
                <w:bCs/>
                <w:sz w:val="20"/>
                <w:szCs w:val="20"/>
                <w:lang w:val="en-US" w:eastAsia="ja-JP"/>
              </w:rPr>
            </w:pPr>
          </w:p>
          <w:p w14:paraId="1931C824"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AI/ML, please provide your comment below by indicating the Row number.</w:t>
            </w:r>
          </w:p>
        </w:tc>
      </w:tr>
      <w:tr w:rsidR="002202BA" w14:paraId="73611C9F" w14:textId="77777777">
        <w:tc>
          <w:tcPr>
            <w:tcW w:w="1490" w:type="dxa"/>
            <w:shd w:val="clear" w:color="auto" w:fill="BFBFBF" w:themeFill="background1" w:themeFillShade="BF"/>
          </w:tcPr>
          <w:p w14:paraId="6475518E"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3C68ECE"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76066558" w14:textId="77777777">
        <w:tc>
          <w:tcPr>
            <w:tcW w:w="1490" w:type="dxa"/>
            <w:shd w:val="clear" w:color="auto" w:fill="5B9BD5" w:themeFill="accent5"/>
          </w:tcPr>
          <w:p w14:paraId="6F93EAE8"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8A7BCE5"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Currently, the list is not available for review. When the list is provided for review, it will be announced by Moderator.</w:t>
            </w:r>
          </w:p>
        </w:tc>
      </w:tr>
      <w:tr w:rsidR="002202BA" w14:paraId="228F9EB9" w14:textId="77777777">
        <w:tc>
          <w:tcPr>
            <w:tcW w:w="1490" w:type="dxa"/>
            <w:shd w:val="clear" w:color="auto" w:fill="5B9BD5" w:themeFill="accent5"/>
          </w:tcPr>
          <w:p w14:paraId="6E6ADE19"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D74C1D"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list is update with AI/ML inputs. Parameters are currently unstable and if remains as it is, it will not be included in the LS. However, the sheet can be used as reference for discussion next meeting.</w:t>
            </w:r>
          </w:p>
        </w:tc>
      </w:tr>
      <w:tr w:rsidR="00B37B63" w14:paraId="59488BC0" w14:textId="77777777" w:rsidTr="003F444D">
        <w:tc>
          <w:tcPr>
            <w:tcW w:w="1490" w:type="dxa"/>
            <w:shd w:val="clear" w:color="auto" w:fill="5B9BD5" w:themeFill="accent5"/>
          </w:tcPr>
          <w:p w14:paraId="54EBDD0E" w14:textId="77777777" w:rsidR="00B37B63" w:rsidRDefault="00B37B63"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78C37E0" w14:textId="77777777" w:rsidR="00B37B63" w:rsidRDefault="00B37B63"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4F263CDC" w14:textId="77777777" w:rsidR="00B37B63" w:rsidRDefault="00B37B63" w:rsidP="00B37B63">
      <w:pPr>
        <w:rPr>
          <w:lang w:val="en-GB" w:eastAsia="ja-JP"/>
        </w:rPr>
      </w:pPr>
    </w:p>
    <w:p w14:paraId="2C1AF78F" w14:textId="77777777" w:rsidR="002202BA" w:rsidRDefault="002202BA">
      <w:pPr>
        <w:rPr>
          <w:lang w:val="en-GB"/>
        </w:rPr>
      </w:pPr>
    </w:p>
    <w:p w14:paraId="2197EA4A" w14:textId="77777777" w:rsidR="002202BA" w:rsidRDefault="00057A05">
      <w:pPr>
        <w:pStyle w:val="Heading3"/>
      </w:pPr>
      <w:r>
        <w:t>2.1.2</w:t>
      </w:r>
      <w:r>
        <w:tab/>
        <w:t xml:space="preserve"> MIMO (WI code: NR_MIMO_Ph5)</w:t>
      </w:r>
    </w:p>
    <w:tbl>
      <w:tblPr>
        <w:tblStyle w:val="TableGrid"/>
        <w:tblW w:w="9629" w:type="dxa"/>
        <w:tblLayout w:type="fixed"/>
        <w:tblLook w:val="04A0" w:firstRow="1" w:lastRow="0" w:firstColumn="1" w:lastColumn="0" w:noHBand="0" w:noVBand="1"/>
      </w:tblPr>
      <w:tblGrid>
        <w:gridCol w:w="1490"/>
        <w:gridCol w:w="8139"/>
      </w:tblGrid>
      <w:tr w:rsidR="002202BA" w14:paraId="4DCF6B9B" w14:textId="77777777">
        <w:tc>
          <w:tcPr>
            <w:tcW w:w="9629" w:type="dxa"/>
            <w:gridSpan w:val="2"/>
            <w:shd w:val="clear" w:color="auto" w:fill="auto"/>
          </w:tcPr>
          <w:p w14:paraId="5C03DB58"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9"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MIMO</w:t>
            </w:r>
            <w:r w:rsidRPr="007E7E14">
              <w:rPr>
                <w:rFonts w:ascii="Times New Roman" w:hAnsi="Times New Roman" w:cs="Times New Roman"/>
                <w:sz w:val="20"/>
                <w:szCs w:val="20"/>
                <w:lang w:val="en-US"/>
              </w:rPr>
              <w:t>.</w:t>
            </w:r>
          </w:p>
          <w:p w14:paraId="1B029D3B" w14:textId="77777777" w:rsidR="002202BA" w:rsidRPr="007E7E14" w:rsidRDefault="002202BA">
            <w:pPr>
              <w:pStyle w:val="1"/>
              <w:ind w:left="0"/>
              <w:rPr>
                <w:rFonts w:ascii="Times New Roman" w:eastAsia="Times New Roman" w:hAnsi="Times New Roman" w:cs="Times New Roman"/>
                <w:b/>
                <w:bCs/>
                <w:sz w:val="20"/>
                <w:szCs w:val="18"/>
                <w:lang w:val="en-US" w:eastAsia="ja-JP"/>
              </w:rPr>
            </w:pPr>
          </w:p>
          <w:p w14:paraId="4E56A73E" w14:textId="77777777" w:rsidR="002202BA" w:rsidRDefault="00057A0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MIMO,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6D5AC1F3"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0ED5D778" w14:textId="77777777">
        <w:tc>
          <w:tcPr>
            <w:tcW w:w="1490" w:type="dxa"/>
            <w:shd w:val="clear" w:color="auto" w:fill="BFBFBF" w:themeFill="background1" w:themeFillShade="BF"/>
          </w:tcPr>
          <w:p w14:paraId="295FFB8B"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241BBFE"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43FA9" w14:paraId="548563C5" w14:textId="77777777" w:rsidTr="003F444D">
        <w:tc>
          <w:tcPr>
            <w:tcW w:w="1490" w:type="dxa"/>
            <w:shd w:val="clear" w:color="auto" w:fill="5B9BD5" w:themeFill="accent5"/>
          </w:tcPr>
          <w:p w14:paraId="25B9BB7A"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159FE80"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1C514C4B" w14:textId="77777777" w:rsidR="00F43FA9" w:rsidRDefault="00F43FA9" w:rsidP="00F43FA9">
      <w:pPr>
        <w:rPr>
          <w:lang w:val="en-GB" w:eastAsia="ja-JP"/>
        </w:rPr>
      </w:pPr>
    </w:p>
    <w:p w14:paraId="563AB3E2" w14:textId="77777777" w:rsidR="002202BA" w:rsidRDefault="002202BA"/>
    <w:p w14:paraId="2513B6DA" w14:textId="77777777" w:rsidR="002202BA" w:rsidRPr="007E7E14" w:rsidRDefault="00057A05">
      <w:pPr>
        <w:pStyle w:val="Heading3"/>
        <w:rPr>
          <w:lang w:val="en-US"/>
        </w:rPr>
      </w:pPr>
      <w:r w:rsidRPr="007E7E14">
        <w:rPr>
          <w:lang w:val="en-US"/>
        </w:rPr>
        <w:t>2.1.3</w:t>
      </w:r>
      <w:r w:rsidRPr="007E7E14">
        <w:rPr>
          <w:lang w:val="en-US"/>
        </w:rPr>
        <w:tab/>
        <w:t xml:space="preserve">SBFD (WI code: </w:t>
      </w:r>
      <w:proofErr w:type="spellStart"/>
      <w:r w:rsidRPr="007E7E14">
        <w:rPr>
          <w:lang w:val="en-US"/>
        </w:rPr>
        <w:t>NR_duplex_evo</w:t>
      </w:r>
      <w:proofErr w:type="spellEnd"/>
      <w:r w:rsidRPr="007E7E14">
        <w:rPr>
          <w:lang w:val="en-US"/>
        </w:rPr>
        <w:t>)</w:t>
      </w:r>
    </w:p>
    <w:tbl>
      <w:tblPr>
        <w:tblStyle w:val="TableGrid"/>
        <w:tblW w:w="9629" w:type="dxa"/>
        <w:tblLayout w:type="fixed"/>
        <w:tblLook w:val="04A0" w:firstRow="1" w:lastRow="0" w:firstColumn="1" w:lastColumn="0" w:noHBand="0" w:noVBand="1"/>
      </w:tblPr>
      <w:tblGrid>
        <w:gridCol w:w="1490"/>
        <w:gridCol w:w="8139"/>
      </w:tblGrid>
      <w:tr w:rsidR="002202BA" w14:paraId="5D27D841" w14:textId="77777777">
        <w:tc>
          <w:tcPr>
            <w:tcW w:w="9629" w:type="dxa"/>
            <w:gridSpan w:val="2"/>
            <w:shd w:val="clear" w:color="auto" w:fill="auto"/>
          </w:tcPr>
          <w:p w14:paraId="005A8332"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10"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SFBD</w:t>
            </w:r>
            <w:r w:rsidRPr="007E7E14">
              <w:rPr>
                <w:rFonts w:ascii="Times New Roman" w:hAnsi="Times New Roman" w:cs="Times New Roman"/>
                <w:sz w:val="20"/>
                <w:szCs w:val="20"/>
                <w:lang w:val="en-US"/>
              </w:rPr>
              <w:t>.</w:t>
            </w:r>
          </w:p>
          <w:p w14:paraId="2B67B8E8" w14:textId="77777777" w:rsidR="002202BA" w:rsidRDefault="002202BA">
            <w:pPr>
              <w:pStyle w:val="1"/>
              <w:ind w:left="0"/>
              <w:rPr>
                <w:rFonts w:ascii="Times New Roman" w:eastAsia="Times New Roman" w:hAnsi="Times New Roman" w:cs="Times New Roman"/>
                <w:b/>
                <w:bCs/>
                <w:sz w:val="20"/>
                <w:szCs w:val="18"/>
                <w:lang w:val="en-US" w:eastAsia="ja-JP"/>
              </w:rPr>
            </w:pPr>
          </w:p>
          <w:p w14:paraId="452D6869" w14:textId="77777777" w:rsidR="002202BA" w:rsidRDefault="00057A0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SFBD,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7A0B5AFC" w14:textId="77777777" w:rsidR="002202BA" w:rsidRDefault="002202BA">
            <w:pPr>
              <w:pStyle w:val="1"/>
              <w:ind w:left="0"/>
              <w:rPr>
                <w:rFonts w:ascii="Times New Roman" w:eastAsia="Times New Roman" w:hAnsi="Times New Roman" w:cs="Times New Roman"/>
                <w:b/>
                <w:bCs/>
                <w:sz w:val="20"/>
                <w:szCs w:val="18"/>
                <w:lang w:val="en-US" w:eastAsia="ja-JP"/>
              </w:rPr>
            </w:pPr>
          </w:p>
          <w:p w14:paraId="20AE6365" w14:textId="77777777" w:rsidR="002202BA" w:rsidRDefault="002202BA">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2202BA" w14:paraId="46CD3373" w14:textId="77777777">
        <w:tc>
          <w:tcPr>
            <w:tcW w:w="1490" w:type="dxa"/>
            <w:shd w:val="clear" w:color="auto" w:fill="BFBFBF" w:themeFill="background1" w:themeFillShade="BF"/>
          </w:tcPr>
          <w:p w14:paraId="5CA02927"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7579A75"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1EBF184F" w14:textId="77777777">
        <w:tc>
          <w:tcPr>
            <w:tcW w:w="1490" w:type="dxa"/>
          </w:tcPr>
          <w:p w14:paraId="493B9E6A" w14:textId="18680BE8" w:rsidR="002202BA" w:rsidRDefault="00325651">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Ericsson</w:t>
            </w:r>
          </w:p>
        </w:tc>
        <w:tc>
          <w:tcPr>
            <w:tcW w:w="8139" w:type="dxa"/>
          </w:tcPr>
          <w:p w14:paraId="5283E166" w14:textId="3E6E882D" w:rsidR="002202BA" w:rsidRPr="007E7E14" w:rsidRDefault="00325651">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#1</w:t>
            </w:r>
            <w:r w:rsidR="00C17264" w:rsidRPr="007E7E14">
              <w:rPr>
                <w:rFonts w:ascii="Times New Roman" w:eastAsia="Times New Roman" w:hAnsi="Times New Roman" w:cs="Times New Roman"/>
                <w:szCs w:val="20"/>
                <w:lang w:val="en-US" w:eastAsia="ja-JP"/>
              </w:rPr>
              <w:t>: Row 52, Column K</w:t>
            </w:r>
          </w:p>
          <w:p w14:paraId="25D4749C" w14:textId="532A19E2" w:rsidR="00325651" w:rsidRPr="007E7E14" w:rsidRDefault="00325651">
            <w:pPr>
              <w:rPr>
                <w:rFonts w:ascii="Times New Roman" w:eastAsia="Times New Roman" w:hAnsi="Times New Roman" w:cs="Times New Roman"/>
                <w:color w:val="FF0000"/>
                <w:szCs w:val="20"/>
                <w:lang w:val="en-US" w:eastAsia="ja-JP"/>
              </w:rPr>
            </w:pPr>
            <w:r w:rsidRPr="007E7E14">
              <w:rPr>
                <w:rFonts w:ascii="Times New Roman" w:eastAsia="Times New Roman" w:hAnsi="Times New Roman" w:cs="Times New Roman"/>
                <w:szCs w:val="20"/>
                <w:lang w:val="en-US" w:eastAsia="ja-JP"/>
              </w:rPr>
              <w:t xml:space="preserve">Should be </w:t>
            </w:r>
            <w:proofErr w:type="spellStart"/>
            <w:r w:rsidRPr="007E7E14">
              <w:rPr>
                <w:rFonts w:ascii="Times New Roman" w:eastAsia="Times New Roman" w:hAnsi="Times New Roman" w:cs="Times New Roman"/>
                <w:szCs w:val="20"/>
                <w:lang w:val="en-US" w:eastAsia="ja-JP"/>
              </w:rPr>
              <w:t>resourceSet</w:t>
            </w:r>
            <w:r w:rsidRPr="007E7E14">
              <w:rPr>
                <w:rFonts w:ascii="Times New Roman" w:eastAsia="Times New Roman" w:hAnsi="Times New Roman" w:cs="Times New Roman"/>
                <w:color w:val="FF0000"/>
                <w:szCs w:val="20"/>
                <w:lang w:val="en-US" w:eastAsia="ja-JP"/>
              </w:rPr>
              <w:t>CLI</w:t>
            </w:r>
            <w:proofErr w:type="spellEnd"/>
          </w:p>
          <w:p w14:paraId="212B389F" w14:textId="77777777" w:rsidR="00325651" w:rsidRPr="007E7E14" w:rsidRDefault="00325651">
            <w:pPr>
              <w:rPr>
                <w:rFonts w:ascii="Times New Roman" w:eastAsia="Times New Roman" w:hAnsi="Times New Roman" w:cs="Times New Roman"/>
                <w:szCs w:val="20"/>
                <w:lang w:val="en-US" w:eastAsia="ja-JP"/>
              </w:rPr>
            </w:pPr>
          </w:p>
          <w:p w14:paraId="5E76642B" w14:textId="41DE31AB" w:rsidR="00A77E80" w:rsidRPr="007E7E14" w:rsidRDefault="00A77E80">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#2</w:t>
            </w:r>
            <w:r w:rsidRPr="007E7E14">
              <w:rPr>
                <w:rFonts w:ascii="Times New Roman" w:eastAsia="Times New Roman" w:hAnsi="Times New Roman" w:cs="Times New Roman"/>
                <w:szCs w:val="20"/>
                <w:lang w:val="en-US" w:eastAsia="ja-JP"/>
              </w:rPr>
              <w:t>: Rows 49, 50, and 51</w:t>
            </w:r>
          </w:p>
          <w:p w14:paraId="1F4CD004" w14:textId="5008D62F" w:rsidR="00A13498" w:rsidRPr="007E7E14" w:rsidRDefault="00A77E80">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 xml:space="preserve">I understand </w:t>
            </w:r>
            <w:r w:rsidR="00DD3CF4" w:rsidRPr="007E7E14">
              <w:rPr>
                <w:rFonts w:ascii="Times New Roman" w:eastAsia="Times New Roman" w:hAnsi="Times New Roman" w:cs="Times New Roman"/>
                <w:szCs w:val="20"/>
                <w:lang w:val="en-US" w:eastAsia="ja-JP"/>
              </w:rPr>
              <w:t>these</w:t>
            </w:r>
            <w:r w:rsidRPr="007E7E14">
              <w:rPr>
                <w:rFonts w:ascii="Times New Roman" w:eastAsia="Times New Roman" w:hAnsi="Times New Roman" w:cs="Times New Roman"/>
                <w:szCs w:val="20"/>
                <w:lang w:val="en-US" w:eastAsia="ja-JP"/>
              </w:rPr>
              <w:t xml:space="preserve"> row</w:t>
            </w:r>
            <w:r w:rsidR="00DD3CF4" w:rsidRPr="007E7E14">
              <w:rPr>
                <w:rFonts w:ascii="Times New Roman" w:eastAsia="Times New Roman" w:hAnsi="Times New Roman" w:cs="Times New Roman"/>
                <w:szCs w:val="20"/>
                <w:lang w:val="en-US" w:eastAsia="ja-JP"/>
              </w:rPr>
              <w:t>s</w:t>
            </w:r>
            <w:r w:rsidRPr="007E7E14">
              <w:rPr>
                <w:rFonts w:ascii="Times New Roman" w:eastAsia="Times New Roman" w:hAnsi="Times New Roman" w:cs="Times New Roman"/>
                <w:szCs w:val="20"/>
                <w:lang w:val="en-US" w:eastAsia="ja-JP"/>
              </w:rPr>
              <w:t xml:space="preserve"> w</w:t>
            </w:r>
            <w:r w:rsidR="00DD3CF4" w:rsidRPr="007E7E14">
              <w:rPr>
                <w:rFonts w:ascii="Times New Roman" w:eastAsia="Times New Roman" w:hAnsi="Times New Roman" w:cs="Times New Roman"/>
                <w:szCs w:val="20"/>
                <w:lang w:val="en-US" w:eastAsia="ja-JP"/>
              </w:rPr>
              <w:t>ere</w:t>
            </w:r>
            <w:r w:rsidRPr="007E7E14">
              <w:rPr>
                <w:rFonts w:ascii="Times New Roman" w:eastAsia="Times New Roman" w:hAnsi="Times New Roman" w:cs="Times New Roman"/>
                <w:szCs w:val="20"/>
                <w:lang w:val="en-US" w:eastAsia="ja-JP"/>
              </w:rPr>
              <w:t xml:space="preserve"> marked stable before and sent to RAN2; however, when reviewing </w:t>
            </w:r>
            <w:r w:rsidR="00DD3CF4" w:rsidRPr="007E7E14">
              <w:rPr>
                <w:rFonts w:ascii="Times New Roman" w:eastAsia="Times New Roman" w:hAnsi="Times New Roman" w:cs="Times New Roman"/>
                <w:szCs w:val="20"/>
                <w:lang w:val="en-US" w:eastAsia="ja-JP"/>
              </w:rPr>
              <w:t xml:space="preserve">the previously unstable </w:t>
            </w:r>
            <w:r w:rsidRPr="007E7E14">
              <w:rPr>
                <w:rFonts w:ascii="Times New Roman" w:eastAsia="Times New Roman" w:hAnsi="Times New Roman" w:cs="Times New Roman"/>
                <w:szCs w:val="20"/>
                <w:lang w:val="en-US" w:eastAsia="ja-JP"/>
              </w:rPr>
              <w:t>rows 56-84, it became clear that this change is needed since a pool of CLI measurement sets is configured in CSI-</w:t>
            </w:r>
            <w:proofErr w:type="spellStart"/>
            <w:r w:rsidRPr="007E7E14">
              <w:rPr>
                <w:rFonts w:ascii="Times New Roman" w:eastAsia="Times New Roman" w:hAnsi="Times New Roman" w:cs="Times New Roman"/>
                <w:szCs w:val="20"/>
                <w:lang w:val="en-US" w:eastAsia="ja-JP"/>
              </w:rPr>
              <w:t>MeasConfig</w:t>
            </w:r>
            <w:proofErr w:type="spellEnd"/>
            <w:r w:rsidRPr="007E7E14">
              <w:rPr>
                <w:rFonts w:ascii="Times New Roman" w:eastAsia="Times New Roman" w:hAnsi="Times New Roman" w:cs="Times New Roman"/>
                <w:szCs w:val="20"/>
                <w:lang w:val="en-US" w:eastAsia="ja-JP"/>
              </w:rPr>
              <w:t>, and the list this list in CSI-</w:t>
            </w:r>
            <w:proofErr w:type="spellStart"/>
            <w:r w:rsidRPr="007E7E14">
              <w:rPr>
                <w:rFonts w:ascii="Times New Roman" w:eastAsia="Times New Roman" w:hAnsi="Times New Roman" w:cs="Times New Roman"/>
                <w:szCs w:val="20"/>
                <w:lang w:val="en-US" w:eastAsia="ja-JP"/>
              </w:rPr>
              <w:t>ResourceConfig</w:t>
            </w:r>
            <w:proofErr w:type="spellEnd"/>
            <w:r w:rsidRPr="007E7E14">
              <w:rPr>
                <w:rFonts w:ascii="Times New Roman" w:eastAsia="Times New Roman" w:hAnsi="Times New Roman" w:cs="Times New Roman"/>
                <w:szCs w:val="20"/>
                <w:lang w:val="en-US" w:eastAsia="ja-JP"/>
              </w:rPr>
              <w:t xml:space="preserve"> provides references to sets within that pool. Hence, t</w:t>
            </w:r>
            <w:r w:rsidR="00A13498" w:rsidRPr="007E7E14">
              <w:rPr>
                <w:rFonts w:ascii="Times New Roman" w:eastAsia="Times New Roman" w:hAnsi="Times New Roman" w:cs="Times New Roman"/>
                <w:szCs w:val="20"/>
                <w:lang w:val="en-US" w:eastAsia="ja-JP"/>
              </w:rPr>
              <w:t>o follow the existing CSI framework, suggest the following changes</w:t>
            </w:r>
            <w:r w:rsidR="00DD3CF4" w:rsidRPr="007E7E14">
              <w:rPr>
                <w:rFonts w:ascii="Times New Roman" w:eastAsia="Times New Roman" w:hAnsi="Times New Roman" w:cs="Times New Roman"/>
                <w:szCs w:val="20"/>
                <w:lang w:val="en-US" w:eastAsia="ja-JP"/>
              </w:rPr>
              <w:t>:</w:t>
            </w:r>
          </w:p>
          <w:p w14:paraId="618E23BC" w14:textId="77777777" w:rsidR="00A13498" w:rsidRPr="007E7E14" w:rsidRDefault="00A13498">
            <w:pPr>
              <w:rPr>
                <w:rFonts w:ascii="Times New Roman" w:eastAsia="Times New Roman" w:hAnsi="Times New Roman" w:cs="Times New Roman"/>
                <w:szCs w:val="20"/>
                <w:lang w:val="en-US" w:eastAsia="ja-JP"/>
              </w:rPr>
            </w:pPr>
          </w:p>
          <w:p w14:paraId="14207AAE" w14:textId="1C004EE5" w:rsidR="00A77E80" w:rsidRPr="007E7E14" w:rsidRDefault="00A77E80">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Row 49, Column J</w:t>
            </w:r>
          </w:p>
          <w:p w14:paraId="06EC451A" w14:textId="7E77794D" w:rsidR="00A13498" w:rsidRPr="007E7E14" w:rsidRDefault="00A13498">
            <w:pPr>
              <w:rPr>
                <w:rFonts w:ascii="Arial" w:hAnsi="Arial" w:cs="Arial"/>
                <w:sz w:val="18"/>
                <w:szCs w:val="18"/>
                <w:lang w:val="en-US"/>
              </w:rPr>
            </w:pPr>
            <w:r w:rsidRPr="007E7E14">
              <w:rPr>
                <w:rFonts w:ascii="Arial" w:hAnsi="Arial" w:cs="Arial"/>
                <w:sz w:val="18"/>
                <w:szCs w:val="18"/>
                <w:lang w:val="en-US"/>
              </w:rPr>
              <w:t>List of references to SRS-RSRP measurement resource</w:t>
            </w:r>
            <w:r w:rsidRPr="007E7E14">
              <w:rPr>
                <w:rFonts w:ascii="Arial" w:hAnsi="Arial" w:cs="Arial"/>
                <w:strike/>
                <w:color w:val="FF0000"/>
                <w:sz w:val="18"/>
                <w:szCs w:val="18"/>
                <w:lang w:val="en-US"/>
              </w:rPr>
              <w:t>s</w:t>
            </w:r>
            <w:r w:rsidRPr="007E7E14">
              <w:rPr>
                <w:rFonts w:ascii="Arial" w:hAnsi="Arial" w:cs="Arial"/>
                <w:sz w:val="18"/>
                <w:szCs w:val="18"/>
                <w:lang w:val="en-US"/>
              </w:rPr>
              <w:t xml:space="preserve"> </w:t>
            </w:r>
            <w:r w:rsidRPr="007E7E14">
              <w:rPr>
                <w:rFonts w:ascii="Arial" w:hAnsi="Arial" w:cs="Arial"/>
                <w:color w:val="FF0000"/>
                <w:sz w:val="18"/>
                <w:szCs w:val="18"/>
                <w:lang w:val="en-US"/>
              </w:rPr>
              <w:t xml:space="preserve">set(s) </w:t>
            </w:r>
            <w:r w:rsidRPr="007E7E14">
              <w:rPr>
                <w:rFonts w:ascii="Arial" w:hAnsi="Arial" w:cs="Arial"/>
                <w:sz w:val="18"/>
                <w:szCs w:val="18"/>
                <w:lang w:val="en-US"/>
              </w:rPr>
              <w:t>or CLI-RSSI measurement resource</w:t>
            </w:r>
            <w:r w:rsidRPr="007E7E14">
              <w:rPr>
                <w:rFonts w:ascii="Arial" w:hAnsi="Arial" w:cs="Arial"/>
                <w:strike/>
                <w:color w:val="FF0000"/>
                <w:sz w:val="18"/>
                <w:szCs w:val="18"/>
                <w:lang w:val="en-US"/>
              </w:rPr>
              <w:t>s</w:t>
            </w:r>
            <w:r w:rsidRPr="007E7E14">
              <w:rPr>
                <w:rFonts w:ascii="Arial" w:hAnsi="Arial" w:cs="Arial"/>
                <w:sz w:val="18"/>
                <w:szCs w:val="18"/>
                <w:lang w:val="en-US"/>
              </w:rPr>
              <w:t xml:space="preserve"> </w:t>
            </w:r>
            <w:r w:rsidRPr="007E7E14">
              <w:rPr>
                <w:rFonts w:ascii="Arial" w:hAnsi="Arial" w:cs="Arial"/>
                <w:color w:val="FF0000"/>
                <w:sz w:val="18"/>
                <w:szCs w:val="18"/>
                <w:lang w:val="en-US"/>
              </w:rPr>
              <w:t xml:space="preserve">set(s) </w:t>
            </w:r>
            <w:r w:rsidRPr="007E7E14">
              <w:rPr>
                <w:rFonts w:ascii="Arial" w:hAnsi="Arial" w:cs="Arial"/>
                <w:sz w:val="18"/>
                <w:szCs w:val="18"/>
                <w:lang w:val="en-US"/>
              </w:rPr>
              <w:t>used for L1 SRS-RSRP measurement and reporting or L1 CLI-RSSI measurement and reporting.</w:t>
            </w:r>
          </w:p>
          <w:p w14:paraId="41378907" w14:textId="77777777" w:rsidR="00A13498" w:rsidRPr="007E7E14" w:rsidRDefault="00A13498">
            <w:pPr>
              <w:rPr>
                <w:rFonts w:ascii="Times New Roman" w:eastAsia="Times New Roman" w:hAnsi="Times New Roman" w:cs="Times New Roman"/>
                <w:szCs w:val="20"/>
                <w:lang w:val="en-US" w:eastAsia="ja-JP"/>
              </w:rPr>
            </w:pPr>
          </w:p>
          <w:p w14:paraId="527445FD" w14:textId="0424361B" w:rsidR="00325651" w:rsidRPr="007E7E14" w:rsidRDefault="00A13498">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Row 50, Column J</w:t>
            </w:r>
          </w:p>
          <w:p w14:paraId="2619FFF9" w14:textId="42DC36A1" w:rsidR="00A13498" w:rsidRPr="007E7E14" w:rsidRDefault="00A13498" w:rsidP="00A13498">
            <w:pPr>
              <w:rPr>
                <w:rFonts w:ascii="Arial" w:hAnsi="Arial" w:cs="Arial"/>
                <w:sz w:val="18"/>
                <w:szCs w:val="18"/>
                <w:lang w:val="en-US"/>
              </w:rPr>
            </w:pPr>
            <w:r w:rsidRPr="007E7E14">
              <w:rPr>
                <w:rFonts w:ascii="Arial" w:hAnsi="Arial" w:cs="Arial"/>
                <w:sz w:val="18"/>
                <w:szCs w:val="18"/>
                <w:lang w:val="en-US"/>
              </w:rPr>
              <w:t>List of references to CLI-RSSI measurement resource</w:t>
            </w:r>
            <w:r w:rsidRPr="007E7E14">
              <w:rPr>
                <w:rFonts w:ascii="Arial" w:hAnsi="Arial" w:cs="Arial"/>
                <w:strike/>
                <w:color w:val="FF0000"/>
                <w:sz w:val="18"/>
                <w:szCs w:val="18"/>
                <w:lang w:val="en-US"/>
              </w:rPr>
              <w:t>s</w:t>
            </w:r>
            <w:r w:rsidRPr="007E7E14">
              <w:rPr>
                <w:rFonts w:ascii="Arial" w:hAnsi="Arial" w:cs="Arial"/>
                <w:sz w:val="18"/>
                <w:szCs w:val="18"/>
                <w:lang w:val="en-US"/>
              </w:rPr>
              <w:t xml:space="preserve"> </w:t>
            </w:r>
            <w:r w:rsidRPr="007E7E14">
              <w:rPr>
                <w:rFonts w:ascii="Arial" w:hAnsi="Arial" w:cs="Arial"/>
                <w:color w:val="FF0000"/>
                <w:sz w:val="18"/>
                <w:szCs w:val="18"/>
                <w:lang w:val="en-US"/>
              </w:rPr>
              <w:t xml:space="preserve">set(s) </w:t>
            </w:r>
            <w:r w:rsidRPr="007E7E14">
              <w:rPr>
                <w:rFonts w:ascii="Arial" w:hAnsi="Arial" w:cs="Arial"/>
                <w:sz w:val="18"/>
                <w:szCs w:val="18"/>
                <w:lang w:val="en-US"/>
              </w:rPr>
              <w:t xml:space="preserve">for L1 CLI-RSSI measurement and reporting </w:t>
            </w:r>
            <w:r w:rsidRPr="007E7E14">
              <w:rPr>
                <w:rFonts w:ascii="Arial" w:hAnsi="Arial" w:cs="Arial"/>
                <w:strike/>
                <w:color w:val="FF0000"/>
                <w:sz w:val="18"/>
                <w:szCs w:val="18"/>
                <w:lang w:val="en-US"/>
              </w:rPr>
              <w:t>in a CLI measurement resource set</w:t>
            </w:r>
            <w:r w:rsidRPr="007E7E14">
              <w:rPr>
                <w:rFonts w:ascii="Arial" w:hAnsi="Arial" w:cs="Arial"/>
                <w:sz w:val="18"/>
                <w:szCs w:val="18"/>
                <w:lang w:val="en-US"/>
              </w:rPr>
              <w:t xml:space="preserve">. Contains up to </w:t>
            </w:r>
            <w:proofErr w:type="spellStart"/>
            <w:r w:rsidRPr="007E7E14">
              <w:rPr>
                <w:rFonts w:ascii="Arial" w:hAnsi="Arial" w:cs="Arial"/>
                <w:sz w:val="18"/>
                <w:szCs w:val="18"/>
                <w:lang w:val="en-US"/>
              </w:rPr>
              <w:t>maxNrofCLI</w:t>
            </w:r>
            <w:proofErr w:type="spellEnd"/>
            <w:r w:rsidRPr="007E7E14">
              <w:rPr>
                <w:rFonts w:ascii="Arial" w:hAnsi="Arial" w:cs="Arial"/>
                <w:sz w:val="18"/>
                <w:szCs w:val="18"/>
                <w:lang w:val="en-US"/>
              </w:rPr>
              <w:t>-RSSI-</w:t>
            </w:r>
            <w:proofErr w:type="spellStart"/>
            <w:r w:rsidRPr="007E7E14">
              <w:rPr>
                <w:rFonts w:ascii="Arial" w:hAnsi="Arial" w:cs="Arial"/>
                <w:sz w:val="18"/>
                <w:szCs w:val="18"/>
                <w:lang w:val="en-US"/>
              </w:rPr>
              <w:t>MeasurementResourceSetsPerConfig</w:t>
            </w:r>
            <w:proofErr w:type="spellEnd"/>
            <w:r w:rsidRPr="007E7E14">
              <w:rPr>
                <w:rFonts w:ascii="Arial" w:hAnsi="Arial" w:cs="Arial"/>
                <w:sz w:val="18"/>
                <w:szCs w:val="18"/>
                <w:lang w:val="en-US"/>
              </w:rPr>
              <w:t xml:space="preserve"> resource sets if </w:t>
            </w:r>
            <w:proofErr w:type="spellStart"/>
            <w:r w:rsidRPr="007E7E14">
              <w:rPr>
                <w:rFonts w:ascii="Arial" w:hAnsi="Arial" w:cs="Arial"/>
                <w:sz w:val="18"/>
                <w:szCs w:val="18"/>
                <w:lang w:val="en-US"/>
              </w:rPr>
              <w:t>resourceType</w:t>
            </w:r>
            <w:proofErr w:type="spellEnd"/>
            <w:r w:rsidRPr="007E7E14">
              <w:rPr>
                <w:rFonts w:ascii="Arial" w:hAnsi="Arial" w:cs="Arial"/>
                <w:sz w:val="18"/>
                <w:szCs w:val="18"/>
                <w:lang w:val="en-US"/>
              </w:rPr>
              <w:t xml:space="preserve"> is 'aperiodic' and 1 otherwise. FFS: </w:t>
            </w:r>
            <w:proofErr w:type="spellStart"/>
            <w:r w:rsidRPr="007E7E14">
              <w:rPr>
                <w:rFonts w:ascii="Arial" w:hAnsi="Arial" w:cs="Arial"/>
                <w:sz w:val="18"/>
                <w:szCs w:val="18"/>
                <w:lang w:val="en-US"/>
              </w:rPr>
              <w:t>maxNrofCLI</w:t>
            </w:r>
            <w:proofErr w:type="spellEnd"/>
            <w:r w:rsidRPr="007E7E14">
              <w:rPr>
                <w:rFonts w:ascii="Arial" w:hAnsi="Arial" w:cs="Arial"/>
                <w:sz w:val="18"/>
                <w:szCs w:val="18"/>
                <w:lang w:val="en-US"/>
              </w:rPr>
              <w:t>-RSSI-</w:t>
            </w:r>
            <w:proofErr w:type="spellStart"/>
            <w:r w:rsidRPr="007E7E14">
              <w:rPr>
                <w:rFonts w:ascii="Arial" w:hAnsi="Arial" w:cs="Arial"/>
                <w:sz w:val="18"/>
                <w:szCs w:val="18"/>
                <w:lang w:val="en-US"/>
              </w:rPr>
              <w:t>MeasurementResourceSetsPerConfig</w:t>
            </w:r>
            <w:proofErr w:type="spellEnd"/>
            <w:r w:rsidRPr="007E7E14">
              <w:rPr>
                <w:rFonts w:ascii="Arial" w:hAnsi="Arial" w:cs="Arial"/>
                <w:sz w:val="18"/>
                <w:szCs w:val="18"/>
                <w:lang w:val="en-US"/>
              </w:rPr>
              <w:t>.</w:t>
            </w:r>
          </w:p>
          <w:p w14:paraId="22F46C77" w14:textId="77777777" w:rsidR="00A13498" w:rsidRPr="007E7E14" w:rsidRDefault="00A13498">
            <w:pPr>
              <w:rPr>
                <w:rFonts w:ascii="Times New Roman" w:eastAsia="Times New Roman" w:hAnsi="Times New Roman" w:cs="Times New Roman"/>
                <w:szCs w:val="20"/>
                <w:lang w:val="en-US" w:eastAsia="ja-JP"/>
              </w:rPr>
            </w:pPr>
          </w:p>
          <w:p w14:paraId="7D19A085" w14:textId="51A6A2D7" w:rsidR="00325651" w:rsidRPr="007E7E14" w:rsidRDefault="00A13498">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Row 51, Column J</w:t>
            </w:r>
          </w:p>
          <w:p w14:paraId="6B85F286" w14:textId="33B73ADB" w:rsidR="00A13498" w:rsidRPr="007E7E14" w:rsidRDefault="00A13498" w:rsidP="00A13498">
            <w:pPr>
              <w:rPr>
                <w:rFonts w:ascii="Arial" w:hAnsi="Arial" w:cs="Arial"/>
                <w:sz w:val="18"/>
                <w:szCs w:val="18"/>
                <w:lang w:val="en-US"/>
              </w:rPr>
            </w:pPr>
            <w:r w:rsidRPr="007E7E14">
              <w:rPr>
                <w:rFonts w:ascii="Arial" w:hAnsi="Arial" w:cs="Arial"/>
                <w:sz w:val="18"/>
                <w:szCs w:val="18"/>
                <w:lang w:val="en-US"/>
              </w:rPr>
              <w:lastRenderedPageBreak/>
              <w:t xml:space="preserve">List of references to SRS-RSRP measurement </w:t>
            </w:r>
            <w:r w:rsidR="00A77E80" w:rsidRPr="007E7E14">
              <w:rPr>
                <w:rFonts w:ascii="Arial" w:hAnsi="Arial" w:cs="Arial"/>
                <w:sz w:val="18"/>
                <w:szCs w:val="18"/>
                <w:lang w:val="en-US"/>
              </w:rPr>
              <w:t>resource</w:t>
            </w:r>
            <w:r w:rsidR="00A77E80" w:rsidRPr="007E7E14">
              <w:rPr>
                <w:rFonts w:ascii="Arial" w:hAnsi="Arial" w:cs="Arial"/>
                <w:strike/>
                <w:color w:val="FF0000"/>
                <w:sz w:val="18"/>
                <w:szCs w:val="18"/>
                <w:lang w:val="en-US"/>
              </w:rPr>
              <w:t>s</w:t>
            </w:r>
            <w:r w:rsidR="00A77E80" w:rsidRPr="007E7E14">
              <w:rPr>
                <w:rFonts w:ascii="Arial" w:hAnsi="Arial" w:cs="Arial"/>
                <w:sz w:val="18"/>
                <w:szCs w:val="18"/>
                <w:lang w:val="en-US"/>
              </w:rPr>
              <w:t xml:space="preserve"> </w:t>
            </w:r>
            <w:r w:rsidR="00A77E80" w:rsidRPr="007E7E14">
              <w:rPr>
                <w:rFonts w:ascii="Arial" w:hAnsi="Arial" w:cs="Arial"/>
                <w:color w:val="FF0000"/>
                <w:sz w:val="18"/>
                <w:szCs w:val="18"/>
                <w:lang w:val="en-US"/>
              </w:rPr>
              <w:t xml:space="preserve">set(s) </w:t>
            </w:r>
            <w:r w:rsidRPr="007E7E14">
              <w:rPr>
                <w:rFonts w:ascii="Arial" w:hAnsi="Arial" w:cs="Arial"/>
                <w:sz w:val="18"/>
                <w:szCs w:val="18"/>
                <w:lang w:val="en-US"/>
              </w:rPr>
              <w:t xml:space="preserve">used for L1 SRS-RSRP measurement and reporting </w:t>
            </w:r>
            <w:r w:rsidRPr="007E7E14">
              <w:rPr>
                <w:rFonts w:ascii="Arial" w:hAnsi="Arial" w:cs="Arial"/>
                <w:strike/>
                <w:color w:val="FF0000"/>
                <w:sz w:val="18"/>
                <w:szCs w:val="18"/>
                <w:lang w:val="en-US"/>
              </w:rPr>
              <w:t>in a CLI measurement resource set</w:t>
            </w:r>
            <w:r w:rsidRPr="007E7E14">
              <w:rPr>
                <w:rFonts w:ascii="Arial" w:hAnsi="Arial" w:cs="Arial"/>
                <w:sz w:val="18"/>
                <w:szCs w:val="18"/>
                <w:lang w:val="en-US"/>
              </w:rPr>
              <w:t xml:space="preserve">. Contains up to </w:t>
            </w:r>
            <w:proofErr w:type="spellStart"/>
            <w:r w:rsidRPr="007E7E14">
              <w:rPr>
                <w:rFonts w:ascii="Arial" w:hAnsi="Arial" w:cs="Arial"/>
                <w:sz w:val="18"/>
                <w:szCs w:val="18"/>
                <w:lang w:val="en-US"/>
              </w:rPr>
              <w:t>maxNrofSRS</w:t>
            </w:r>
            <w:proofErr w:type="spellEnd"/>
            <w:r w:rsidRPr="007E7E14">
              <w:rPr>
                <w:rFonts w:ascii="Arial" w:hAnsi="Arial" w:cs="Arial"/>
                <w:sz w:val="18"/>
                <w:szCs w:val="18"/>
                <w:lang w:val="en-US"/>
              </w:rPr>
              <w:t>-RSRP-</w:t>
            </w:r>
            <w:proofErr w:type="spellStart"/>
            <w:r w:rsidRPr="007E7E14">
              <w:rPr>
                <w:rFonts w:ascii="Arial" w:hAnsi="Arial" w:cs="Arial"/>
                <w:sz w:val="18"/>
                <w:szCs w:val="18"/>
                <w:lang w:val="en-US"/>
              </w:rPr>
              <w:t>MeasurementResourceSetsPerConfig</w:t>
            </w:r>
            <w:proofErr w:type="spellEnd"/>
            <w:r w:rsidRPr="007E7E14">
              <w:rPr>
                <w:rFonts w:ascii="Arial" w:hAnsi="Arial" w:cs="Arial"/>
                <w:sz w:val="18"/>
                <w:szCs w:val="18"/>
                <w:lang w:val="en-US"/>
              </w:rPr>
              <w:t xml:space="preserve"> resource sets if </w:t>
            </w:r>
            <w:proofErr w:type="spellStart"/>
            <w:r w:rsidRPr="007E7E14">
              <w:rPr>
                <w:rFonts w:ascii="Arial" w:hAnsi="Arial" w:cs="Arial"/>
                <w:sz w:val="18"/>
                <w:szCs w:val="18"/>
                <w:lang w:val="en-US"/>
              </w:rPr>
              <w:t>resourceType</w:t>
            </w:r>
            <w:proofErr w:type="spellEnd"/>
            <w:r w:rsidRPr="007E7E14">
              <w:rPr>
                <w:rFonts w:ascii="Arial" w:hAnsi="Arial" w:cs="Arial"/>
                <w:sz w:val="18"/>
                <w:szCs w:val="18"/>
                <w:lang w:val="en-US"/>
              </w:rPr>
              <w:t xml:space="preserve"> is 'aperiodic' and 1 otherwise. FFS: </w:t>
            </w:r>
            <w:proofErr w:type="spellStart"/>
            <w:r w:rsidRPr="007E7E14">
              <w:rPr>
                <w:rFonts w:ascii="Arial" w:hAnsi="Arial" w:cs="Arial"/>
                <w:sz w:val="18"/>
                <w:szCs w:val="18"/>
                <w:lang w:val="en-US"/>
              </w:rPr>
              <w:t>maxNrofSRS</w:t>
            </w:r>
            <w:proofErr w:type="spellEnd"/>
            <w:r w:rsidRPr="007E7E14">
              <w:rPr>
                <w:rFonts w:ascii="Arial" w:hAnsi="Arial" w:cs="Arial"/>
                <w:sz w:val="18"/>
                <w:szCs w:val="18"/>
                <w:lang w:val="en-US"/>
              </w:rPr>
              <w:t>-RSRP-</w:t>
            </w:r>
            <w:proofErr w:type="spellStart"/>
            <w:r w:rsidRPr="007E7E14">
              <w:rPr>
                <w:rFonts w:ascii="Arial" w:hAnsi="Arial" w:cs="Arial"/>
                <w:sz w:val="18"/>
                <w:szCs w:val="18"/>
                <w:lang w:val="en-US"/>
              </w:rPr>
              <w:t>MeasurementResourceSetsPerConfig</w:t>
            </w:r>
            <w:proofErr w:type="spellEnd"/>
            <w:r w:rsidRPr="007E7E14">
              <w:rPr>
                <w:rFonts w:ascii="Arial" w:hAnsi="Arial" w:cs="Arial"/>
                <w:sz w:val="18"/>
                <w:szCs w:val="18"/>
                <w:lang w:val="en-US"/>
              </w:rPr>
              <w:t>.</w:t>
            </w:r>
          </w:p>
          <w:p w14:paraId="1776B85C" w14:textId="77777777" w:rsidR="00A13498" w:rsidRPr="007E7E14" w:rsidRDefault="00A13498">
            <w:pPr>
              <w:rPr>
                <w:rFonts w:ascii="Times New Roman" w:eastAsia="Times New Roman" w:hAnsi="Times New Roman" w:cs="Times New Roman"/>
                <w:szCs w:val="20"/>
                <w:lang w:val="en-US" w:eastAsia="ja-JP"/>
              </w:rPr>
            </w:pPr>
          </w:p>
          <w:p w14:paraId="35FC68EA" w14:textId="7F00C835" w:rsidR="00325651" w:rsidRPr="007E7E14" w:rsidRDefault="00DD3CF4">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#3</w:t>
            </w:r>
            <w:r w:rsidRPr="007E7E14">
              <w:rPr>
                <w:rFonts w:ascii="Times New Roman" w:eastAsia="Times New Roman" w:hAnsi="Times New Roman" w:cs="Times New Roman"/>
                <w:szCs w:val="20"/>
                <w:lang w:val="en-US" w:eastAsia="ja-JP"/>
              </w:rPr>
              <w:t xml:space="preserve">: Row 58, Column </w:t>
            </w:r>
            <w:r w:rsidR="00CC6812" w:rsidRPr="007E7E14">
              <w:rPr>
                <w:rFonts w:ascii="Times New Roman" w:eastAsia="Times New Roman" w:hAnsi="Times New Roman" w:cs="Times New Roman"/>
                <w:szCs w:val="20"/>
                <w:lang w:val="en-US" w:eastAsia="ja-JP"/>
              </w:rPr>
              <w:t>M</w:t>
            </w:r>
          </w:p>
          <w:p w14:paraId="4592347D" w14:textId="77CB965F" w:rsidR="00DD3CF4" w:rsidRPr="007E7E14" w:rsidRDefault="00DD3CF4">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Following the existing CSI framework, SRS-RSRP-</w:t>
            </w:r>
            <w:proofErr w:type="spellStart"/>
            <w:r w:rsidRPr="007E7E14">
              <w:rPr>
                <w:rFonts w:ascii="Times New Roman" w:eastAsia="Times New Roman" w:hAnsi="Times New Roman" w:cs="Times New Roman"/>
                <w:szCs w:val="20"/>
                <w:lang w:val="en-US" w:eastAsia="ja-JP"/>
              </w:rPr>
              <w:t>MeasurementResourceSet</w:t>
            </w:r>
            <w:proofErr w:type="spellEnd"/>
            <w:r w:rsidRPr="007E7E14">
              <w:rPr>
                <w:rFonts w:ascii="Times New Roman" w:eastAsia="Times New Roman" w:hAnsi="Times New Roman" w:cs="Times New Roman"/>
                <w:szCs w:val="20"/>
                <w:lang w:val="en-US" w:eastAsia="ja-JP"/>
              </w:rPr>
              <w:t xml:space="preserve"> should not be configured within CSI-</w:t>
            </w:r>
            <w:proofErr w:type="spellStart"/>
            <w:r w:rsidRPr="007E7E14">
              <w:rPr>
                <w:rFonts w:ascii="Times New Roman" w:eastAsia="Times New Roman" w:hAnsi="Times New Roman" w:cs="Times New Roman"/>
                <w:szCs w:val="20"/>
                <w:lang w:val="en-US" w:eastAsia="ja-JP"/>
              </w:rPr>
              <w:t>MeasConfig</w:t>
            </w:r>
            <w:proofErr w:type="spellEnd"/>
            <w:r w:rsidRPr="007E7E14">
              <w:rPr>
                <w:rFonts w:ascii="Times New Roman" w:eastAsia="Times New Roman" w:hAnsi="Times New Roman" w:cs="Times New Roman"/>
                <w:szCs w:val="20"/>
                <w:lang w:val="en-US" w:eastAsia="ja-JP"/>
              </w:rPr>
              <w:t>. It will be a standalone IE. Hence, suggest the following change in Column N:</w:t>
            </w:r>
          </w:p>
          <w:p w14:paraId="28E95DE4" w14:textId="77777777" w:rsidR="00DD3CF4" w:rsidRPr="007E7E14" w:rsidRDefault="00DD3CF4" w:rsidP="00DD3CF4">
            <w:pPr>
              <w:rPr>
                <w:rFonts w:ascii="Arial" w:hAnsi="Arial" w:cs="Arial"/>
                <w:color w:val="0000FF"/>
                <w:sz w:val="18"/>
                <w:szCs w:val="18"/>
                <w:lang w:val="en-US"/>
              </w:rPr>
            </w:pPr>
            <w:proofErr w:type="gramStart"/>
            <w:r w:rsidRPr="007E7E14">
              <w:rPr>
                <w:rFonts w:ascii="Arial" w:hAnsi="Arial" w:cs="Arial"/>
                <w:color w:val="0000FF"/>
                <w:sz w:val="18"/>
                <w:szCs w:val="18"/>
                <w:lang w:val="en-US"/>
              </w:rPr>
              <w:t>Per  DL</w:t>
            </w:r>
            <w:proofErr w:type="gramEnd"/>
            <w:r w:rsidRPr="007E7E14">
              <w:rPr>
                <w:rFonts w:ascii="Arial" w:hAnsi="Arial" w:cs="Arial"/>
                <w:color w:val="0000FF"/>
                <w:sz w:val="18"/>
                <w:szCs w:val="18"/>
                <w:lang w:val="en-US"/>
              </w:rPr>
              <w:t xml:space="preserve"> BWP</w:t>
            </w:r>
            <w:r w:rsidRPr="007E7E14">
              <w:rPr>
                <w:rFonts w:ascii="Arial" w:hAnsi="Arial" w:cs="Arial"/>
                <w:color w:val="0000FF"/>
                <w:sz w:val="18"/>
                <w:szCs w:val="18"/>
                <w:lang w:val="en-US"/>
              </w:rPr>
              <w:br/>
            </w:r>
            <w:r w:rsidRPr="007E7E14">
              <w:rPr>
                <w:rFonts w:ascii="Arial" w:hAnsi="Arial" w:cs="Arial"/>
                <w:strike/>
                <w:color w:val="FF0000"/>
                <w:sz w:val="18"/>
                <w:szCs w:val="18"/>
                <w:lang w:val="en-US"/>
              </w:rPr>
              <w:t>In CSI-</w:t>
            </w:r>
            <w:proofErr w:type="spellStart"/>
            <w:r w:rsidRPr="007E7E14">
              <w:rPr>
                <w:rFonts w:ascii="Arial" w:hAnsi="Arial" w:cs="Arial"/>
                <w:strike/>
                <w:color w:val="FF0000"/>
                <w:sz w:val="18"/>
                <w:szCs w:val="18"/>
                <w:lang w:val="en-US"/>
              </w:rPr>
              <w:t>MeasConfig</w:t>
            </w:r>
            <w:proofErr w:type="spellEnd"/>
          </w:p>
          <w:p w14:paraId="3A1E1FCD" w14:textId="77777777" w:rsidR="00DD3CF4" w:rsidRPr="007E7E14" w:rsidRDefault="00DD3CF4">
            <w:pPr>
              <w:rPr>
                <w:rFonts w:ascii="Times New Roman" w:eastAsia="Times New Roman" w:hAnsi="Times New Roman" w:cs="Times New Roman"/>
                <w:szCs w:val="20"/>
                <w:lang w:val="en-US" w:eastAsia="ja-JP"/>
              </w:rPr>
            </w:pPr>
          </w:p>
          <w:p w14:paraId="68EA25E1" w14:textId="0E552B65" w:rsidR="00DD3CF4" w:rsidRPr="007E7E14" w:rsidRDefault="00DD3CF4">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#4</w:t>
            </w:r>
            <w:r w:rsidRPr="007E7E14">
              <w:rPr>
                <w:rFonts w:ascii="Times New Roman" w:eastAsia="Times New Roman" w:hAnsi="Times New Roman" w:cs="Times New Roman"/>
                <w:szCs w:val="20"/>
                <w:lang w:val="en-US" w:eastAsia="ja-JP"/>
              </w:rPr>
              <w:t>:</w:t>
            </w:r>
            <w:r w:rsidR="00CC6812" w:rsidRPr="007E7E14">
              <w:rPr>
                <w:rFonts w:ascii="Times New Roman" w:eastAsia="Times New Roman" w:hAnsi="Times New Roman" w:cs="Times New Roman"/>
                <w:szCs w:val="20"/>
                <w:lang w:val="en-US" w:eastAsia="ja-JP"/>
              </w:rPr>
              <w:t xml:space="preserve"> Row 62, Column M</w:t>
            </w:r>
          </w:p>
          <w:p w14:paraId="04F69B3A" w14:textId="3C369928" w:rsidR="00CC6812" w:rsidRPr="007E7E14" w:rsidRDefault="00CC6812">
            <w:pPr>
              <w:rPr>
                <w:rFonts w:ascii="Times New Roman" w:eastAsia="Times New Roman" w:hAnsi="Times New Roman" w:cs="Times New Roman"/>
                <w:szCs w:val="20"/>
                <w:lang w:val="en-US" w:eastAsia="ja-JP"/>
              </w:rPr>
            </w:pPr>
            <w:proofErr w:type="gramStart"/>
            <w:r w:rsidRPr="007E7E14">
              <w:rPr>
                <w:rFonts w:ascii="Times New Roman" w:eastAsia="Times New Roman" w:hAnsi="Times New Roman" w:cs="Times New Roman"/>
                <w:szCs w:val="20"/>
                <w:lang w:val="en-US" w:eastAsia="ja-JP"/>
              </w:rPr>
              <w:t>Similar to</w:t>
            </w:r>
            <w:proofErr w:type="gramEnd"/>
            <w:r w:rsidRPr="007E7E14">
              <w:rPr>
                <w:rFonts w:ascii="Times New Roman" w:eastAsia="Times New Roman" w:hAnsi="Times New Roman" w:cs="Times New Roman"/>
                <w:szCs w:val="20"/>
                <w:lang w:val="en-US" w:eastAsia="ja-JP"/>
              </w:rPr>
              <w:t xml:space="preserve"> Comment #3, this should be a standalone IE. Hence, suggest the following change in Column N:</w:t>
            </w:r>
          </w:p>
          <w:p w14:paraId="40CED59D" w14:textId="77777777" w:rsidR="00CC6812" w:rsidRPr="007E7E14" w:rsidRDefault="00CC6812" w:rsidP="00CC6812">
            <w:pPr>
              <w:rPr>
                <w:rFonts w:ascii="Arial" w:hAnsi="Arial" w:cs="Arial"/>
                <w:color w:val="0000FF"/>
                <w:sz w:val="18"/>
                <w:szCs w:val="18"/>
                <w:lang w:val="en-US"/>
              </w:rPr>
            </w:pPr>
            <w:r w:rsidRPr="007E7E14">
              <w:rPr>
                <w:rFonts w:ascii="Arial" w:hAnsi="Arial" w:cs="Arial"/>
                <w:color w:val="0000FF"/>
                <w:sz w:val="18"/>
                <w:szCs w:val="18"/>
                <w:lang w:val="en-US"/>
              </w:rPr>
              <w:t>Per DL BWP</w:t>
            </w:r>
            <w:r w:rsidRPr="007E7E14">
              <w:rPr>
                <w:rFonts w:ascii="Arial" w:hAnsi="Arial" w:cs="Arial"/>
                <w:color w:val="0000FF"/>
                <w:sz w:val="18"/>
                <w:szCs w:val="18"/>
                <w:lang w:val="en-US"/>
              </w:rPr>
              <w:br/>
            </w:r>
            <w:r w:rsidRPr="007E7E14">
              <w:rPr>
                <w:rFonts w:ascii="Arial" w:hAnsi="Arial" w:cs="Arial"/>
                <w:strike/>
                <w:color w:val="FF0000"/>
                <w:sz w:val="18"/>
                <w:szCs w:val="18"/>
                <w:lang w:val="en-US"/>
              </w:rPr>
              <w:t>In CSI-</w:t>
            </w:r>
            <w:proofErr w:type="spellStart"/>
            <w:r w:rsidRPr="007E7E14">
              <w:rPr>
                <w:rFonts w:ascii="Arial" w:hAnsi="Arial" w:cs="Arial"/>
                <w:strike/>
                <w:color w:val="FF0000"/>
                <w:sz w:val="18"/>
                <w:szCs w:val="18"/>
                <w:lang w:val="en-US"/>
              </w:rPr>
              <w:t>MeasConfig</w:t>
            </w:r>
            <w:proofErr w:type="spellEnd"/>
          </w:p>
          <w:p w14:paraId="7724C638" w14:textId="77777777" w:rsidR="00CC6812" w:rsidRPr="007E7E14" w:rsidRDefault="00CC6812">
            <w:pPr>
              <w:rPr>
                <w:rFonts w:ascii="Times New Roman" w:eastAsia="Times New Roman" w:hAnsi="Times New Roman" w:cs="Times New Roman"/>
                <w:szCs w:val="20"/>
                <w:lang w:val="en-US" w:eastAsia="ja-JP"/>
              </w:rPr>
            </w:pPr>
          </w:p>
          <w:p w14:paraId="168FC559" w14:textId="613629AE" w:rsidR="00CC6812" w:rsidRPr="007E7E14" w:rsidRDefault="00CC6812">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#5</w:t>
            </w:r>
            <w:r w:rsidRPr="007E7E14">
              <w:rPr>
                <w:rFonts w:ascii="Times New Roman" w:eastAsia="Times New Roman" w:hAnsi="Times New Roman" w:cs="Times New Roman"/>
                <w:szCs w:val="20"/>
                <w:lang w:val="en-US" w:eastAsia="ja-JP"/>
              </w:rPr>
              <w:t>: Row 63, Column M</w:t>
            </w:r>
          </w:p>
          <w:p w14:paraId="297EE81E" w14:textId="28B663CB" w:rsidR="00CC6812" w:rsidRPr="007E7E14" w:rsidRDefault="00CC6812">
            <w:pPr>
              <w:rPr>
                <w:rFonts w:ascii="Times New Roman" w:eastAsia="Times New Roman" w:hAnsi="Times New Roman" w:cs="Times New Roman"/>
                <w:szCs w:val="20"/>
                <w:lang w:val="en-US" w:eastAsia="ja-JP"/>
              </w:rPr>
            </w:pPr>
            <w:proofErr w:type="gramStart"/>
            <w:r w:rsidRPr="007E7E14">
              <w:rPr>
                <w:rFonts w:ascii="Times New Roman" w:eastAsia="Times New Roman" w:hAnsi="Times New Roman" w:cs="Times New Roman"/>
                <w:szCs w:val="20"/>
                <w:lang w:val="en-US" w:eastAsia="ja-JP"/>
              </w:rPr>
              <w:t>Similar to</w:t>
            </w:r>
            <w:proofErr w:type="gramEnd"/>
            <w:r w:rsidRPr="007E7E14">
              <w:rPr>
                <w:rFonts w:ascii="Times New Roman" w:eastAsia="Times New Roman" w:hAnsi="Times New Roman" w:cs="Times New Roman"/>
                <w:szCs w:val="20"/>
                <w:lang w:val="en-US" w:eastAsia="ja-JP"/>
              </w:rPr>
              <w:t xml:space="preserve"> Comment #3,4</w:t>
            </w:r>
          </w:p>
          <w:p w14:paraId="526D0388" w14:textId="77777777" w:rsidR="00CC6812" w:rsidRPr="007E7E14" w:rsidRDefault="00CC6812" w:rsidP="00CC6812">
            <w:pPr>
              <w:rPr>
                <w:rFonts w:ascii="Arial" w:hAnsi="Arial" w:cs="Arial"/>
                <w:color w:val="0000FF"/>
                <w:sz w:val="18"/>
                <w:szCs w:val="18"/>
                <w:lang w:val="en-US"/>
              </w:rPr>
            </w:pPr>
            <w:r w:rsidRPr="007E7E14">
              <w:rPr>
                <w:rFonts w:ascii="Arial" w:hAnsi="Arial" w:cs="Arial"/>
                <w:color w:val="0000FF"/>
                <w:sz w:val="18"/>
                <w:szCs w:val="18"/>
                <w:lang w:val="en-US"/>
              </w:rPr>
              <w:t>Per DL BWP</w:t>
            </w:r>
            <w:r w:rsidRPr="007E7E14">
              <w:rPr>
                <w:rFonts w:ascii="Arial" w:hAnsi="Arial" w:cs="Arial"/>
                <w:color w:val="0000FF"/>
                <w:sz w:val="18"/>
                <w:szCs w:val="18"/>
                <w:lang w:val="en-US"/>
              </w:rPr>
              <w:br/>
            </w:r>
            <w:r w:rsidRPr="007E7E14">
              <w:rPr>
                <w:rFonts w:ascii="Arial" w:hAnsi="Arial" w:cs="Arial"/>
                <w:strike/>
                <w:color w:val="FF0000"/>
                <w:sz w:val="18"/>
                <w:szCs w:val="18"/>
                <w:lang w:val="en-US"/>
              </w:rPr>
              <w:t>In CSI-</w:t>
            </w:r>
            <w:proofErr w:type="spellStart"/>
            <w:r w:rsidRPr="007E7E14">
              <w:rPr>
                <w:rFonts w:ascii="Arial" w:hAnsi="Arial" w:cs="Arial"/>
                <w:strike/>
                <w:color w:val="FF0000"/>
                <w:sz w:val="18"/>
                <w:szCs w:val="18"/>
                <w:lang w:val="en-US"/>
              </w:rPr>
              <w:t>MeasConfig</w:t>
            </w:r>
            <w:proofErr w:type="spellEnd"/>
          </w:p>
          <w:p w14:paraId="00F5297B" w14:textId="77777777" w:rsidR="00CC6812" w:rsidRPr="007E7E14" w:rsidRDefault="00CC6812">
            <w:pPr>
              <w:rPr>
                <w:rFonts w:ascii="Times New Roman" w:eastAsia="Times New Roman" w:hAnsi="Times New Roman" w:cs="Times New Roman"/>
                <w:szCs w:val="20"/>
                <w:lang w:val="en-US" w:eastAsia="ja-JP"/>
              </w:rPr>
            </w:pPr>
          </w:p>
          <w:p w14:paraId="353B1103" w14:textId="3406CC8B" w:rsidR="00CC6812" w:rsidRPr="007E7E14" w:rsidRDefault="00CC6812">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#6</w:t>
            </w:r>
            <w:r w:rsidRPr="007E7E14">
              <w:rPr>
                <w:rFonts w:ascii="Times New Roman" w:eastAsia="Times New Roman" w:hAnsi="Times New Roman" w:cs="Times New Roman"/>
                <w:szCs w:val="20"/>
                <w:lang w:val="en-US" w:eastAsia="ja-JP"/>
              </w:rPr>
              <w:t>: Row 64, Column M</w:t>
            </w:r>
          </w:p>
          <w:p w14:paraId="0863F3AF" w14:textId="0E7FBA76" w:rsidR="00CC6812" w:rsidRPr="007E7E14" w:rsidRDefault="00CC6812">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Typo should be fixed</w:t>
            </w:r>
          </w:p>
          <w:p w14:paraId="664B3F3C" w14:textId="77777777" w:rsidR="00CC6812" w:rsidRPr="007E7E14" w:rsidRDefault="00CC6812" w:rsidP="00CC6812">
            <w:pPr>
              <w:rPr>
                <w:rFonts w:ascii="Arial" w:hAnsi="Arial" w:cs="Arial"/>
                <w:color w:val="0000FF"/>
                <w:sz w:val="18"/>
                <w:szCs w:val="18"/>
                <w:lang w:val="en-US"/>
              </w:rPr>
            </w:pPr>
            <w:r w:rsidRPr="007E7E14">
              <w:rPr>
                <w:rFonts w:ascii="Arial" w:hAnsi="Arial" w:cs="Arial"/>
                <w:color w:val="0000FF"/>
                <w:sz w:val="18"/>
                <w:szCs w:val="18"/>
                <w:lang w:val="en-US"/>
              </w:rPr>
              <w:t>Per DL BWP</w:t>
            </w:r>
            <w:r w:rsidRPr="007E7E14">
              <w:rPr>
                <w:rFonts w:ascii="Arial" w:hAnsi="Arial" w:cs="Arial"/>
                <w:color w:val="0000FF"/>
                <w:sz w:val="18"/>
                <w:szCs w:val="18"/>
                <w:lang w:val="en-US"/>
              </w:rPr>
              <w:br/>
              <w:t>In SRS-RSRP-</w:t>
            </w:r>
            <w:proofErr w:type="spellStart"/>
            <w:r w:rsidRPr="007E7E14">
              <w:rPr>
                <w:rFonts w:ascii="Arial" w:hAnsi="Arial" w:cs="Arial"/>
                <w:color w:val="0000FF"/>
                <w:sz w:val="18"/>
                <w:szCs w:val="18"/>
                <w:lang w:val="en-US"/>
              </w:rPr>
              <w:t>MeasurementResource</w:t>
            </w:r>
            <w:r w:rsidRPr="007E7E14">
              <w:rPr>
                <w:rFonts w:ascii="Arial" w:hAnsi="Arial" w:cs="Arial"/>
                <w:strike/>
                <w:color w:val="FF0000"/>
                <w:sz w:val="18"/>
                <w:szCs w:val="18"/>
                <w:lang w:val="en-US"/>
              </w:rPr>
              <w:t>Set</w:t>
            </w:r>
            <w:proofErr w:type="spellEnd"/>
          </w:p>
          <w:p w14:paraId="53AC1961" w14:textId="77777777" w:rsidR="00CC6812" w:rsidRPr="007E7E14" w:rsidRDefault="00CC6812">
            <w:pPr>
              <w:rPr>
                <w:rFonts w:ascii="Times New Roman" w:eastAsia="Times New Roman" w:hAnsi="Times New Roman" w:cs="Times New Roman"/>
                <w:szCs w:val="20"/>
                <w:lang w:val="en-US" w:eastAsia="ja-JP"/>
              </w:rPr>
            </w:pPr>
          </w:p>
          <w:p w14:paraId="6E0AD1DB" w14:textId="1DDD571A" w:rsidR="00DD3CF4" w:rsidRPr="007E7E14" w:rsidRDefault="00CC6812">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#7</w:t>
            </w:r>
            <w:r w:rsidRPr="007E7E14">
              <w:rPr>
                <w:rFonts w:ascii="Times New Roman" w:eastAsia="Times New Roman" w:hAnsi="Times New Roman" w:cs="Times New Roman"/>
                <w:szCs w:val="20"/>
                <w:lang w:val="en-US" w:eastAsia="ja-JP"/>
              </w:rPr>
              <w:t>: Row 65, Column M</w:t>
            </w:r>
          </w:p>
          <w:p w14:paraId="0BDCBE68" w14:textId="77777777" w:rsidR="00CC6812" w:rsidRPr="007E7E14" w:rsidRDefault="00CC6812">
            <w:pPr>
              <w:rPr>
                <w:rFonts w:ascii="Times New Roman" w:eastAsia="Times New Roman" w:hAnsi="Times New Roman" w:cs="Times New Roman"/>
                <w:szCs w:val="20"/>
                <w:lang w:val="en-US" w:eastAsia="ja-JP"/>
              </w:rPr>
            </w:pPr>
            <w:proofErr w:type="gramStart"/>
            <w:r w:rsidRPr="007E7E14">
              <w:rPr>
                <w:rFonts w:ascii="Times New Roman" w:eastAsia="Times New Roman" w:hAnsi="Times New Roman" w:cs="Times New Roman"/>
                <w:szCs w:val="20"/>
                <w:lang w:val="en-US" w:eastAsia="ja-JP"/>
              </w:rPr>
              <w:t>Similar to</w:t>
            </w:r>
            <w:proofErr w:type="gramEnd"/>
            <w:r w:rsidRPr="007E7E14">
              <w:rPr>
                <w:rFonts w:ascii="Times New Roman" w:eastAsia="Times New Roman" w:hAnsi="Times New Roman" w:cs="Times New Roman"/>
                <w:szCs w:val="20"/>
                <w:lang w:val="en-US" w:eastAsia="ja-JP"/>
              </w:rPr>
              <w:t xml:space="preserve"> Comment 3, 4,5</w:t>
            </w:r>
          </w:p>
          <w:p w14:paraId="41650612" w14:textId="77777777" w:rsidR="00CC6812" w:rsidRPr="007E7E14" w:rsidRDefault="00CC6812" w:rsidP="00CC6812">
            <w:pPr>
              <w:rPr>
                <w:rFonts w:ascii="Arial" w:hAnsi="Arial" w:cs="Arial"/>
                <w:color w:val="0000FF"/>
                <w:sz w:val="18"/>
                <w:szCs w:val="18"/>
                <w:lang w:val="en-US"/>
              </w:rPr>
            </w:pPr>
            <w:r w:rsidRPr="007E7E14">
              <w:rPr>
                <w:rFonts w:ascii="Arial" w:hAnsi="Arial" w:cs="Arial"/>
                <w:color w:val="0000FF"/>
                <w:sz w:val="18"/>
                <w:szCs w:val="18"/>
                <w:lang w:val="en-US"/>
              </w:rPr>
              <w:t>Per DL BWP</w:t>
            </w:r>
            <w:r w:rsidRPr="007E7E14">
              <w:rPr>
                <w:rFonts w:ascii="Arial" w:hAnsi="Arial" w:cs="Arial"/>
                <w:color w:val="0000FF"/>
                <w:sz w:val="18"/>
                <w:szCs w:val="18"/>
                <w:lang w:val="en-US"/>
              </w:rPr>
              <w:br/>
            </w:r>
            <w:r w:rsidRPr="007E7E14">
              <w:rPr>
                <w:rFonts w:ascii="Arial" w:hAnsi="Arial" w:cs="Arial"/>
                <w:strike/>
                <w:color w:val="FF0000"/>
                <w:sz w:val="18"/>
                <w:szCs w:val="18"/>
                <w:lang w:val="en-US"/>
              </w:rPr>
              <w:t>In CSI-</w:t>
            </w:r>
            <w:proofErr w:type="spellStart"/>
            <w:r w:rsidRPr="007E7E14">
              <w:rPr>
                <w:rFonts w:ascii="Arial" w:hAnsi="Arial" w:cs="Arial"/>
                <w:strike/>
                <w:color w:val="FF0000"/>
                <w:sz w:val="18"/>
                <w:szCs w:val="18"/>
                <w:lang w:val="en-US"/>
              </w:rPr>
              <w:t>MeasConfig</w:t>
            </w:r>
            <w:proofErr w:type="spellEnd"/>
          </w:p>
          <w:p w14:paraId="7F38C9D1" w14:textId="77777777" w:rsidR="00CC6812" w:rsidRPr="007E7E14" w:rsidRDefault="00CC6812">
            <w:pPr>
              <w:rPr>
                <w:rFonts w:ascii="Times New Roman" w:eastAsia="Times New Roman" w:hAnsi="Times New Roman" w:cs="Times New Roman"/>
                <w:szCs w:val="20"/>
                <w:lang w:val="en-US" w:eastAsia="ja-JP"/>
              </w:rPr>
            </w:pPr>
          </w:p>
          <w:p w14:paraId="1A4FDAC5" w14:textId="77777777" w:rsidR="00CC6812" w:rsidRPr="007E7E14" w:rsidRDefault="00CC6812">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#8</w:t>
            </w:r>
            <w:r w:rsidRPr="007E7E14">
              <w:rPr>
                <w:rFonts w:ascii="Times New Roman" w:eastAsia="Times New Roman" w:hAnsi="Times New Roman" w:cs="Times New Roman"/>
                <w:szCs w:val="20"/>
                <w:lang w:val="en-US" w:eastAsia="ja-JP"/>
              </w:rPr>
              <w:t>: Row 66, Column M</w:t>
            </w:r>
          </w:p>
          <w:p w14:paraId="656A5F82" w14:textId="77777777" w:rsidR="00CC6812" w:rsidRPr="007E7E14" w:rsidRDefault="00CC6812">
            <w:pPr>
              <w:rPr>
                <w:rFonts w:ascii="Times New Roman" w:eastAsia="Times New Roman" w:hAnsi="Times New Roman" w:cs="Times New Roman"/>
                <w:szCs w:val="20"/>
                <w:lang w:val="en-US" w:eastAsia="ja-JP"/>
              </w:rPr>
            </w:pPr>
            <w:proofErr w:type="spellStart"/>
            <w:r w:rsidRPr="007E7E14">
              <w:rPr>
                <w:rFonts w:ascii="Times New Roman" w:eastAsia="Times New Roman" w:hAnsi="Times New Roman" w:cs="Times New Roman"/>
                <w:szCs w:val="20"/>
                <w:lang w:val="en-US" w:eastAsia="ja-JP"/>
              </w:rPr>
              <w:t>Tyope</w:t>
            </w:r>
            <w:proofErr w:type="spellEnd"/>
            <w:r w:rsidRPr="007E7E14">
              <w:rPr>
                <w:rFonts w:ascii="Times New Roman" w:eastAsia="Times New Roman" w:hAnsi="Times New Roman" w:cs="Times New Roman"/>
                <w:szCs w:val="20"/>
                <w:lang w:val="en-US" w:eastAsia="ja-JP"/>
              </w:rPr>
              <w:t xml:space="preserve"> should be fixed</w:t>
            </w:r>
          </w:p>
          <w:p w14:paraId="79A7C153" w14:textId="77777777" w:rsidR="00CC6812" w:rsidRPr="007E7E14" w:rsidRDefault="00CC6812" w:rsidP="00CC6812">
            <w:pPr>
              <w:rPr>
                <w:rFonts w:ascii="Arial" w:hAnsi="Arial" w:cs="Arial"/>
                <w:color w:val="0000FF"/>
                <w:sz w:val="18"/>
                <w:szCs w:val="18"/>
                <w:lang w:val="en-US"/>
              </w:rPr>
            </w:pPr>
            <w:r w:rsidRPr="007E7E14">
              <w:rPr>
                <w:rFonts w:ascii="Arial" w:hAnsi="Arial" w:cs="Arial"/>
                <w:color w:val="0000FF"/>
                <w:sz w:val="18"/>
                <w:szCs w:val="18"/>
                <w:lang w:val="en-US"/>
              </w:rPr>
              <w:t>Per DL BWP</w:t>
            </w:r>
            <w:r w:rsidRPr="007E7E14">
              <w:rPr>
                <w:rFonts w:ascii="Arial" w:hAnsi="Arial" w:cs="Arial"/>
                <w:color w:val="0000FF"/>
                <w:sz w:val="18"/>
                <w:szCs w:val="18"/>
                <w:lang w:val="en-US"/>
              </w:rPr>
              <w:br/>
              <w:t>In SRS-RSRP-</w:t>
            </w:r>
            <w:proofErr w:type="spellStart"/>
            <w:r w:rsidRPr="007E7E14">
              <w:rPr>
                <w:rFonts w:ascii="Arial" w:hAnsi="Arial" w:cs="Arial"/>
                <w:color w:val="0000FF"/>
                <w:sz w:val="18"/>
                <w:szCs w:val="18"/>
                <w:lang w:val="en-US"/>
              </w:rPr>
              <w:t>MeasurementResource</w:t>
            </w:r>
            <w:r w:rsidRPr="007E7E14">
              <w:rPr>
                <w:rFonts w:ascii="Arial" w:hAnsi="Arial" w:cs="Arial"/>
                <w:strike/>
                <w:color w:val="FF0000"/>
                <w:sz w:val="18"/>
                <w:szCs w:val="18"/>
                <w:lang w:val="en-US"/>
              </w:rPr>
              <w:t>Set</w:t>
            </w:r>
            <w:proofErr w:type="spellEnd"/>
          </w:p>
          <w:p w14:paraId="0E005174" w14:textId="77777777" w:rsidR="00CC6812" w:rsidRPr="007E7E14" w:rsidRDefault="00CC6812">
            <w:pPr>
              <w:rPr>
                <w:rFonts w:ascii="Times New Roman" w:eastAsia="Times New Roman" w:hAnsi="Times New Roman" w:cs="Times New Roman"/>
                <w:szCs w:val="20"/>
                <w:lang w:val="en-US" w:eastAsia="ja-JP"/>
              </w:rPr>
            </w:pPr>
          </w:p>
          <w:p w14:paraId="46B62874" w14:textId="77777777" w:rsidR="00D60373" w:rsidRPr="007E7E14" w:rsidRDefault="00D60373">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#9</w:t>
            </w:r>
            <w:r w:rsidRPr="007E7E14">
              <w:rPr>
                <w:rFonts w:ascii="Times New Roman" w:eastAsia="Times New Roman" w:hAnsi="Times New Roman" w:cs="Times New Roman"/>
                <w:szCs w:val="20"/>
                <w:lang w:val="en-US" w:eastAsia="ja-JP"/>
              </w:rPr>
              <w:t>: Row 67, Column P</w:t>
            </w:r>
          </w:p>
          <w:p w14:paraId="280D71E3" w14:textId="77777777" w:rsidR="00D60373" w:rsidRPr="007E7E14" w:rsidRDefault="00D60373">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The following RAN1 agreement should be included</w:t>
            </w:r>
          </w:p>
          <w:p w14:paraId="7438BD65" w14:textId="77777777" w:rsidR="00D60373" w:rsidRPr="00D60373" w:rsidRDefault="00D60373" w:rsidP="00D60373">
            <w:pPr>
              <w:rPr>
                <w:rFonts w:ascii="Times New Roman" w:eastAsia="Times New Roman" w:hAnsi="Times New Roman" w:cs="Times New Roman"/>
                <w:szCs w:val="20"/>
                <w:lang w:val="en-US" w:eastAsia="ja-JP"/>
              </w:rPr>
            </w:pPr>
            <w:r w:rsidRPr="00D60373">
              <w:rPr>
                <w:rFonts w:ascii="Times New Roman" w:eastAsia="Times New Roman" w:hAnsi="Times New Roman" w:cs="Times New Roman"/>
                <w:b/>
                <w:bCs/>
                <w:szCs w:val="20"/>
                <w:highlight w:val="green"/>
                <w:lang w:val="en-GB" w:eastAsia="ja-JP"/>
              </w:rPr>
              <w:t>Agreement</w:t>
            </w:r>
          </w:p>
          <w:p w14:paraId="3FC6CA9F" w14:textId="77777777" w:rsidR="00D60373" w:rsidRPr="00D60373" w:rsidRDefault="00D60373" w:rsidP="00D60373">
            <w:pPr>
              <w:rPr>
                <w:rFonts w:ascii="Times New Roman" w:eastAsia="Times New Roman" w:hAnsi="Times New Roman" w:cs="Times New Roman"/>
                <w:szCs w:val="20"/>
                <w:lang w:val="en-US" w:eastAsia="ja-JP"/>
              </w:rPr>
            </w:pPr>
            <w:r w:rsidRPr="00D60373">
              <w:rPr>
                <w:rFonts w:ascii="Times New Roman" w:eastAsia="Times New Roman" w:hAnsi="Times New Roman" w:cs="Times New Roman"/>
                <w:szCs w:val="20"/>
                <w:lang w:val="en-GB" w:eastAsia="ja-JP"/>
              </w:rPr>
              <w:t xml:space="preserve">For periodic L1 CLI-RSSI reporting on PUCCH based on a set of periodic CLI measurement resources, the TCI state(s) with QCL </w:t>
            </w:r>
            <w:proofErr w:type="spellStart"/>
            <w:r w:rsidRPr="00D60373">
              <w:rPr>
                <w:rFonts w:ascii="Times New Roman" w:eastAsia="Times New Roman" w:hAnsi="Times New Roman" w:cs="Times New Roman"/>
                <w:szCs w:val="20"/>
                <w:lang w:val="en-GB" w:eastAsia="ja-JP"/>
              </w:rPr>
              <w:t>typeD</w:t>
            </w:r>
            <w:proofErr w:type="spellEnd"/>
            <w:r w:rsidRPr="00D60373">
              <w:rPr>
                <w:rFonts w:ascii="Times New Roman" w:eastAsia="Times New Roman" w:hAnsi="Times New Roman" w:cs="Times New Roman"/>
                <w:szCs w:val="20"/>
                <w:lang w:val="en-GB" w:eastAsia="ja-JP"/>
              </w:rPr>
              <w:t xml:space="preserve"> for the CLI measurement resources in the periodic CLI measurement resource set are configured per CLI measurement resource (either for all resources in the set or none) by higher-layer parameter</w:t>
            </w:r>
          </w:p>
          <w:p w14:paraId="48580436" w14:textId="77777777" w:rsidR="00D60373" w:rsidRPr="00D60373" w:rsidRDefault="00D60373" w:rsidP="00D60373">
            <w:pPr>
              <w:numPr>
                <w:ilvl w:val="0"/>
                <w:numId w:val="37"/>
              </w:numPr>
              <w:tabs>
                <w:tab w:val="left" w:pos="720"/>
              </w:tabs>
              <w:rPr>
                <w:rFonts w:ascii="Times New Roman" w:eastAsia="Times New Roman" w:hAnsi="Times New Roman" w:cs="Times New Roman"/>
                <w:szCs w:val="20"/>
                <w:lang w:val="en-US" w:eastAsia="ja-JP"/>
              </w:rPr>
            </w:pPr>
            <w:r w:rsidRPr="00D60373">
              <w:rPr>
                <w:rFonts w:ascii="Times New Roman" w:eastAsia="Times New Roman" w:hAnsi="Times New Roman" w:cs="Times New Roman"/>
                <w:szCs w:val="20"/>
                <w:lang w:val="en-GB" w:eastAsia="ja-JP"/>
              </w:rPr>
              <w:t xml:space="preserve">For each periodic CLI measurement resource, this higher-layer parameter provides a reference to one </w:t>
            </w:r>
            <w:r w:rsidRPr="00D60373">
              <w:rPr>
                <w:rFonts w:ascii="Times New Roman" w:eastAsia="Times New Roman" w:hAnsi="Times New Roman" w:cs="Times New Roman"/>
                <w:i/>
                <w:iCs/>
                <w:szCs w:val="20"/>
                <w:lang w:val="en-GB" w:eastAsia="ja-JP"/>
              </w:rPr>
              <w:t xml:space="preserve">TCI-State </w:t>
            </w:r>
            <w:r w:rsidRPr="00D60373">
              <w:rPr>
                <w:rFonts w:ascii="Times New Roman" w:eastAsia="Times New Roman" w:hAnsi="Times New Roman" w:cs="Times New Roman"/>
                <w:szCs w:val="20"/>
                <w:lang w:val="en-GB" w:eastAsia="ja-JP"/>
              </w:rPr>
              <w:t xml:space="preserve">in TCI-States for providing the QCL source and QCL </w:t>
            </w:r>
            <w:proofErr w:type="spellStart"/>
            <w:r w:rsidRPr="00D60373">
              <w:rPr>
                <w:rFonts w:ascii="Times New Roman" w:eastAsia="Times New Roman" w:hAnsi="Times New Roman" w:cs="Times New Roman"/>
                <w:szCs w:val="20"/>
                <w:lang w:val="en-GB" w:eastAsia="ja-JP"/>
              </w:rPr>
              <w:t>typeD</w:t>
            </w:r>
            <w:proofErr w:type="spellEnd"/>
            <w:r w:rsidRPr="00D60373">
              <w:rPr>
                <w:rFonts w:ascii="Times New Roman" w:eastAsia="Times New Roman" w:hAnsi="Times New Roman" w:cs="Times New Roman"/>
                <w:szCs w:val="20"/>
                <w:lang w:val="en-GB" w:eastAsia="ja-JP"/>
              </w:rPr>
              <w:t>.</w:t>
            </w:r>
          </w:p>
          <w:p w14:paraId="73A66C46" w14:textId="77777777" w:rsidR="00D60373" w:rsidRPr="00D60373" w:rsidRDefault="00D60373" w:rsidP="00D60373">
            <w:pPr>
              <w:numPr>
                <w:ilvl w:val="0"/>
                <w:numId w:val="37"/>
              </w:numPr>
              <w:tabs>
                <w:tab w:val="left" w:pos="720"/>
              </w:tabs>
              <w:rPr>
                <w:rFonts w:ascii="Times New Roman" w:eastAsia="Times New Roman" w:hAnsi="Times New Roman" w:cs="Times New Roman"/>
                <w:szCs w:val="20"/>
                <w:lang w:val="en-US" w:eastAsia="ja-JP"/>
              </w:rPr>
            </w:pPr>
            <w:r w:rsidRPr="00D60373">
              <w:rPr>
                <w:rFonts w:ascii="Times New Roman" w:eastAsia="Times New Roman" w:hAnsi="Times New Roman" w:cs="Times New Roman"/>
                <w:szCs w:val="20"/>
                <w:lang w:val="en-GB" w:eastAsia="ja-JP"/>
              </w:rPr>
              <w:t>If the TCI state is not configured, the UE QCL assumptions are the default rules agreed in RAN1#118bis.</w:t>
            </w:r>
          </w:p>
          <w:p w14:paraId="1FDABA78" w14:textId="77777777" w:rsidR="00D60373" w:rsidRPr="007E7E14" w:rsidRDefault="00D60373">
            <w:pPr>
              <w:rPr>
                <w:rFonts w:ascii="Times New Roman" w:eastAsia="Times New Roman" w:hAnsi="Times New Roman" w:cs="Times New Roman"/>
                <w:szCs w:val="20"/>
                <w:lang w:val="en-US" w:eastAsia="ja-JP"/>
              </w:rPr>
            </w:pPr>
          </w:p>
          <w:p w14:paraId="1AFC3476" w14:textId="77777777" w:rsidR="00D60373" w:rsidRPr="007E7E14" w:rsidRDefault="00D60373">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u w:val="single"/>
                <w:lang w:val="en-US" w:eastAsia="ja-JP"/>
              </w:rPr>
              <w:t>Comment #10</w:t>
            </w:r>
            <w:r w:rsidRPr="007E7E14">
              <w:rPr>
                <w:rFonts w:ascii="Times New Roman" w:eastAsia="Times New Roman" w:hAnsi="Times New Roman" w:cs="Times New Roman"/>
                <w:szCs w:val="20"/>
                <w:lang w:val="en-US" w:eastAsia="ja-JP"/>
              </w:rPr>
              <w:t>: Rows 69-84</w:t>
            </w:r>
          </w:p>
          <w:p w14:paraId="0F3927F8" w14:textId="279A802D" w:rsidR="00D60373" w:rsidRPr="007E7E14" w:rsidRDefault="00D60373">
            <w:pPr>
              <w:rPr>
                <w:rFonts w:ascii="Times New Roman" w:eastAsia="Times New Roman" w:hAnsi="Times New Roman" w:cs="Times New Roman"/>
                <w:szCs w:val="20"/>
                <w:lang w:val="en-US" w:eastAsia="ja-JP"/>
              </w:rPr>
            </w:pPr>
            <w:r w:rsidRPr="007E7E14">
              <w:rPr>
                <w:rFonts w:ascii="Times New Roman" w:eastAsia="Times New Roman" w:hAnsi="Times New Roman" w:cs="Times New Roman"/>
                <w:szCs w:val="20"/>
                <w:lang w:val="en-US" w:eastAsia="ja-JP"/>
              </w:rPr>
              <w:t>All of comments #1 – 9 (for SRS-RSRP measurement resources) apply in a parallel fashion to Rows 69-84 (for CLI-RSSI measurement resources)</w:t>
            </w:r>
          </w:p>
        </w:tc>
      </w:tr>
      <w:tr w:rsidR="002202BA" w14:paraId="4B8A4108" w14:textId="77777777">
        <w:tc>
          <w:tcPr>
            <w:tcW w:w="1490" w:type="dxa"/>
          </w:tcPr>
          <w:p w14:paraId="24143F8E" w14:textId="4F4BE77D" w:rsidR="002202BA" w:rsidRPr="00FB5F3E" w:rsidRDefault="00FB5F3E">
            <w:pPr>
              <w:pStyle w:val="1"/>
              <w:ind w:left="0"/>
              <w:rPr>
                <w:rFonts w:ascii="Times New Roman" w:eastAsiaTheme="minorEastAsia" w:hAnsi="Times New Roman" w:cs="Times New Roman"/>
                <w:szCs w:val="20"/>
              </w:rPr>
            </w:pPr>
            <w:r>
              <w:rPr>
                <w:rFonts w:ascii="Times New Roman" w:eastAsiaTheme="minorEastAsia" w:hAnsi="Times New Roman" w:cs="Times New Roman"/>
                <w:szCs w:val="20"/>
              </w:rPr>
              <w:lastRenderedPageBreak/>
              <w:t>SBFD</w:t>
            </w:r>
            <w:r w:rsidR="00C76B68">
              <w:rPr>
                <w:rFonts w:ascii="Times New Roman" w:eastAsiaTheme="minorEastAsia" w:hAnsi="Times New Roman" w:cs="Times New Roman"/>
                <w:szCs w:val="20"/>
              </w:rPr>
              <w:t>-</w:t>
            </w:r>
            <w:r>
              <w:rPr>
                <w:rFonts w:ascii="Times New Roman" w:eastAsiaTheme="minorEastAsia" w:hAnsi="Times New Roman" w:cs="Times New Roman"/>
                <w:szCs w:val="20"/>
              </w:rPr>
              <w:t>FL</w:t>
            </w:r>
          </w:p>
        </w:tc>
        <w:tc>
          <w:tcPr>
            <w:tcW w:w="8139" w:type="dxa"/>
          </w:tcPr>
          <w:p w14:paraId="3F6BA539" w14:textId="60D9924C" w:rsidR="0027442C" w:rsidRPr="007E7E14" w:rsidRDefault="00FB5F3E">
            <w:pPr>
              <w:rPr>
                <w:rFonts w:ascii="Times New Roman" w:eastAsiaTheme="minorEastAsia" w:hAnsi="Times New Roman" w:cs="Times New Roman"/>
                <w:szCs w:val="20"/>
                <w:lang w:val="en-US"/>
              </w:rPr>
            </w:pPr>
            <w:r w:rsidRPr="007E7E14">
              <w:rPr>
                <w:rFonts w:ascii="Times New Roman" w:eastAsiaTheme="minorEastAsia" w:hAnsi="Times New Roman" w:cs="Times New Roman" w:hint="eastAsia"/>
                <w:szCs w:val="20"/>
                <w:lang w:val="en-US"/>
              </w:rPr>
              <w:t>@</w:t>
            </w:r>
            <w:r w:rsidRPr="007E7E14">
              <w:rPr>
                <w:rFonts w:ascii="Times New Roman" w:eastAsiaTheme="minorEastAsia" w:hAnsi="Times New Roman" w:cs="Times New Roman"/>
                <w:szCs w:val="20"/>
                <w:lang w:val="en-US"/>
              </w:rPr>
              <w:t>Ericsson</w:t>
            </w:r>
            <w:r w:rsidR="0027442C" w:rsidRPr="007E7E14">
              <w:rPr>
                <w:rFonts w:ascii="Times New Roman" w:eastAsiaTheme="minorEastAsia" w:hAnsi="Times New Roman" w:cs="Times New Roman" w:hint="eastAsia"/>
                <w:szCs w:val="20"/>
                <w:lang w:val="en-US"/>
              </w:rPr>
              <w:t xml:space="preserve"> </w:t>
            </w:r>
            <w:r w:rsidR="00D15D3A" w:rsidRPr="007E7E14">
              <w:rPr>
                <w:rFonts w:ascii="Times New Roman" w:eastAsiaTheme="minorEastAsia" w:hAnsi="Times New Roman" w:cs="Times New Roman"/>
                <w:szCs w:val="20"/>
                <w:lang w:val="en-US"/>
              </w:rPr>
              <w:t>Thanks</w:t>
            </w:r>
            <w:r w:rsidR="0027442C" w:rsidRPr="007E7E14">
              <w:rPr>
                <w:rFonts w:ascii="Times New Roman" w:eastAsiaTheme="minorEastAsia" w:hAnsi="Times New Roman" w:cs="Times New Roman"/>
                <w:szCs w:val="20"/>
                <w:lang w:val="en-US"/>
              </w:rPr>
              <w:t xml:space="preserve"> for careful check</w:t>
            </w:r>
            <w:r w:rsidRPr="007E7E14">
              <w:rPr>
                <w:rFonts w:ascii="Times New Roman" w:eastAsiaTheme="minorEastAsia" w:hAnsi="Times New Roman" w:cs="Times New Roman"/>
                <w:szCs w:val="20"/>
                <w:lang w:val="en-US"/>
              </w:rPr>
              <w:t>.</w:t>
            </w:r>
            <w:r w:rsidR="0027442C" w:rsidRPr="007E7E14">
              <w:rPr>
                <w:rFonts w:ascii="Times New Roman" w:eastAsiaTheme="minorEastAsia" w:hAnsi="Times New Roman" w:cs="Times New Roman"/>
                <w:szCs w:val="20"/>
                <w:lang w:val="en-US"/>
              </w:rPr>
              <w:t xml:space="preserve"> </w:t>
            </w:r>
            <w:r w:rsidR="004F4DCB" w:rsidRPr="007E7E14">
              <w:rPr>
                <w:rFonts w:ascii="Times New Roman" w:eastAsiaTheme="minorEastAsia" w:hAnsi="Times New Roman" w:cs="Times New Roman"/>
                <w:szCs w:val="20"/>
                <w:lang w:val="en-US"/>
              </w:rPr>
              <w:t xml:space="preserve">All comments have been addressed accordingly in </w:t>
            </w:r>
            <w:hyperlink r:id="rId11" w:history="1">
              <w:r w:rsidR="0027442C" w:rsidRPr="007E7E14">
                <w:rPr>
                  <w:rStyle w:val="Hyperlink"/>
                  <w:rFonts w:ascii="Times New Roman" w:eastAsiaTheme="minorEastAsia" w:hAnsi="Times New Roman" w:cs="Times New Roman"/>
                  <w:szCs w:val="20"/>
                  <w:lang w:val="en-US"/>
                </w:rPr>
                <w:t>v003</w:t>
              </w:r>
            </w:hyperlink>
            <w:r w:rsidRPr="007E7E14">
              <w:rPr>
                <w:rFonts w:ascii="Times New Roman" w:eastAsiaTheme="minorEastAsia" w:hAnsi="Times New Roman" w:cs="Times New Roman"/>
                <w:szCs w:val="20"/>
                <w:lang w:val="en-US"/>
              </w:rPr>
              <w:t>.</w:t>
            </w:r>
          </w:p>
          <w:p w14:paraId="1BB82663" w14:textId="1A66C16A" w:rsidR="004F4DCB" w:rsidRPr="007E7E14" w:rsidRDefault="004F4DCB">
            <w:pPr>
              <w:rPr>
                <w:rFonts w:ascii="Times New Roman" w:eastAsiaTheme="minorEastAsia" w:hAnsi="Times New Roman" w:cs="Times New Roman"/>
                <w:szCs w:val="20"/>
                <w:lang w:val="en-US"/>
              </w:rPr>
            </w:pPr>
            <w:r w:rsidRPr="007E7E14">
              <w:rPr>
                <w:rFonts w:ascii="Times New Roman" w:eastAsiaTheme="minorEastAsia" w:hAnsi="Times New Roman" w:cs="Times New Roman" w:hint="eastAsia"/>
                <w:szCs w:val="20"/>
                <w:lang w:val="en-US"/>
              </w:rPr>
              <w:t>@</w:t>
            </w:r>
            <w:r w:rsidRPr="007E7E14">
              <w:rPr>
                <w:rFonts w:ascii="Times New Roman" w:eastAsiaTheme="minorEastAsia" w:hAnsi="Times New Roman" w:cs="Times New Roman"/>
                <w:szCs w:val="20"/>
                <w:lang w:val="en-US"/>
              </w:rPr>
              <w:t xml:space="preserve">Sorour The clean version has been uploaded in </w:t>
            </w:r>
            <w:hyperlink r:id="rId12" w:history="1">
              <w:r w:rsidRPr="007E7E14">
                <w:rPr>
                  <w:rStyle w:val="Hyperlink"/>
                  <w:rFonts w:ascii="Times New Roman" w:eastAsiaTheme="minorEastAsia" w:hAnsi="Times New Roman" w:cs="Times New Roman"/>
                  <w:szCs w:val="20"/>
                  <w:lang w:val="en-US"/>
                </w:rPr>
                <w:t>v003_clean</w:t>
              </w:r>
            </w:hyperlink>
            <w:r w:rsidRPr="007E7E14">
              <w:rPr>
                <w:rFonts w:ascii="Times New Roman" w:eastAsiaTheme="minorEastAsia" w:hAnsi="Times New Roman" w:cs="Times New Roman"/>
                <w:szCs w:val="20"/>
                <w:lang w:val="en-US"/>
              </w:rPr>
              <w:t xml:space="preserve">. </w:t>
            </w:r>
          </w:p>
          <w:p w14:paraId="37D6EE8C" w14:textId="0F22A6F4" w:rsidR="00FB5F3E" w:rsidRPr="007E7E14" w:rsidRDefault="00D15D3A">
            <w:pPr>
              <w:rPr>
                <w:rFonts w:ascii="Times New Roman" w:eastAsiaTheme="minorEastAsia" w:hAnsi="Times New Roman" w:cs="Times New Roman"/>
                <w:b/>
                <w:szCs w:val="20"/>
                <w:lang w:val="en-US"/>
              </w:rPr>
            </w:pPr>
            <w:r w:rsidRPr="007E7E14">
              <w:rPr>
                <w:rFonts w:ascii="Times New Roman" w:eastAsiaTheme="minorEastAsia" w:hAnsi="Times New Roman" w:cs="Times New Roman"/>
                <w:szCs w:val="20"/>
                <w:lang w:val="en-US"/>
              </w:rPr>
              <w:t xml:space="preserve"> </w:t>
            </w:r>
          </w:p>
        </w:tc>
      </w:tr>
      <w:tr w:rsidR="00880892" w14:paraId="3DDBFF7C" w14:textId="77777777" w:rsidTr="00880892">
        <w:tc>
          <w:tcPr>
            <w:tcW w:w="1490" w:type="dxa"/>
            <w:shd w:val="clear" w:color="auto" w:fill="5B9BD5" w:themeFill="accent5"/>
          </w:tcPr>
          <w:p w14:paraId="1D12AF90" w14:textId="3D6D395A" w:rsidR="00880892" w:rsidRPr="00880892" w:rsidRDefault="0088089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Moderator</w:t>
            </w:r>
          </w:p>
        </w:tc>
        <w:tc>
          <w:tcPr>
            <w:tcW w:w="8139" w:type="dxa"/>
          </w:tcPr>
          <w:p w14:paraId="7CD77248" w14:textId="3FB062F0" w:rsidR="00880892" w:rsidRDefault="00880892" w:rsidP="00880892">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Thanks all for the review and special thanks to </w:t>
            </w:r>
            <w:r w:rsidR="00741A07">
              <w:rPr>
                <w:rFonts w:ascii="Times New Roman" w:eastAsia="Malgun Gothic" w:hAnsi="Times New Roman" w:cs="Times New Roman"/>
                <w:szCs w:val="20"/>
                <w:lang w:val="en-US" w:eastAsia="ko-KR"/>
              </w:rPr>
              <w:t>SBFD Rapporteur (</w:t>
            </w:r>
            <w:r>
              <w:rPr>
                <w:rFonts w:ascii="Times New Roman" w:eastAsia="Malgun Gothic" w:hAnsi="Times New Roman" w:cs="Times New Roman"/>
                <w:szCs w:val="20"/>
                <w:lang w:val="en-US" w:eastAsia="ko-KR"/>
              </w:rPr>
              <w:t>SBFD FL</w:t>
            </w:r>
            <w:r w:rsidR="00741A07">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lang w:val="en-US" w:eastAsia="ko-KR"/>
              </w:rPr>
              <w:t>for addressing the comments.</w:t>
            </w:r>
          </w:p>
          <w:p w14:paraId="70483A80" w14:textId="77777777" w:rsidR="00880892" w:rsidRPr="00BC627A" w:rsidRDefault="00880892" w:rsidP="00880892">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70E5E055" w14:textId="2DBBD833" w:rsidR="00880892" w:rsidRPr="007E7E14" w:rsidRDefault="00880892" w:rsidP="00880892">
            <w:pPr>
              <w:rPr>
                <w:rFonts w:ascii="Times New Roman" w:eastAsiaTheme="minorEastAsia" w:hAnsi="Times New Roman" w:cs="Times New Roman"/>
                <w:szCs w:val="20"/>
                <w:lang w:val="en-US"/>
              </w:rPr>
            </w:pPr>
            <w:r w:rsidRPr="00BC627A">
              <w:rPr>
                <w:rFonts w:ascii="Times New Roman" w:eastAsia="Malgun Gothic" w:hAnsi="Times New Roman" w:cs="Times New Roman"/>
                <w:b/>
                <w:bCs/>
                <w:szCs w:val="20"/>
                <w:lang w:val="en-US" w:eastAsia="ko-KR"/>
              </w:rPr>
              <w:t xml:space="preserve">The updates suggested by </w:t>
            </w:r>
            <w:r>
              <w:rPr>
                <w:rFonts w:ascii="Times New Roman" w:eastAsia="Malgun Gothic" w:hAnsi="Times New Roman" w:cs="Times New Roman"/>
                <w:b/>
                <w:bCs/>
                <w:szCs w:val="20"/>
                <w:lang w:val="en-US" w:eastAsia="ko-KR"/>
              </w:rPr>
              <w:t xml:space="preserve">SBFD </w:t>
            </w:r>
            <w:r w:rsidRPr="00BC627A">
              <w:rPr>
                <w:rFonts w:ascii="Times New Roman" w:eastAsia="Malgun Gothic" w:hAnsi="Times New Roman" w:cs="Times New Roman"/>
                <w:b/>
                <w:bCs/>
                <w:szCs w:val="20"/>
                <w:lang w:val="en-US" w:eastAsia="ko-KR"/>
              </w:rPr>
              <w:t xml:space="preserve">FL are applied to the latest version of </w:t>
            </w:r>
            <w:r w:rsidR="00741A07">
              <w:rPr>
                <w:rFonts w:ascii="Times New Roman" w:eastAsia="Malgun Gothic" w:hAnsi="Times New Roman" w:cs="Times New Roman"/>
                <w:b/>
                <w:bCs/>
                <w:szCs w:val="20"/>
                <w:lang w:val="en-US" w:eastAsia="ko-KR"/>
              </w:rPr>
              <w:t>SBFD</w:t>
            </w:r>
            <w:r w:rsidRPr="00BC627A">
              <w:rPr>
                <w:rFonts w:ascii="Times New Roman" w:eastAsia="Malgun Gothic" w:hAnsi="Times New Roman" w:cs="Times New Roman"/>
                <w:b/>
                <w:bCs/>
                <w:szCs w:val="20"/>
                <w:lang w:val="en-US" w:eastAsia="ko-KR"/>
              </w:rPr>
              <w:t xml:space="preserve"> Sheet.</w:t>
            </w:r>
          </w:p>
        </w:tc>
      </w:tr>
      <w:tr w:rsidR="00880892" w14:paraId="2AFB1167" w14:textId="77777777">
        <w:tc>
          <w:tcPr>
            <w:tcW w:w="1490" w:type="dxa"/>
          </w:tcPr>
          <w:p w14:paraId="392FB10C" w14:textId="77777777" w:rsidR="00880892" w:rsidRDefault="006323F8">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Qualcomm</w:t>
            </w:r>
          </w:p>
          <w:p w14:paraId="686F7E35" w14:textId="77777777" w:rsidR="00847A8C" w:rsidRDefault="00847A8C">
            <w:pPr>
              <w:pStyle w:val="1"/>
              <w:ind w:left="0"/>
              <w:rPr>
                <w:rFonts w:ascii="Times New Roman" w:eastAsiaTheme="minorEastAsia" w:hAnsi="Times New Roman" w:cs="Times New Roman"/>
                <w:szCs w:val="20"/>
                <w:lang w:val="en-US"/>
              </w:rPr>
            </w:pPr>
          </w:p>
          <w:p w14:paraId="52D2C0D3" w14:textId="7A3C4347" w:rsidR="00847A8C" w:rsidRDefault="00847A8C">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(Comment from Reflector is copied here by Moderator)</w:t>
            </w:r>
          </w:p>
          <w:p w14:paraId="5FC174EA" w14:textId="32560575" w:rsidR="006323F8" w:rsidRPr="00A128A3" w:rsidRDefault="006323F8">
            <w:pPr>
              <w:pStyle w:val="1"/>
              <w:ind w:left="0"/>
              <w:rPr>
                <w:rFonts w:ascii="Times New Roman" w:eastAsiaTheme="minorEastAsia" w:hAnsi="Times New Roman" w:cs="Times New Roman"/>
                <w:szCs w:val="20"/>
                <w:lang w:val="en-US"/>
              </w:rPr>
            </w:pPr>
          </w:p>
        </w:tc>
        <w:tc>
          <w:tcPr>
            <w:tcW w:w="8139" w:type="dxa"/>
          </w:tcPr>
          <w:p w14:paraId="684D25E5" w14:textId="77777777" w:rsidR="003A5070" w:rsidRPr="003A5070" w:rsidRDefault="003A5070" w:rsidP="003A5070">
            <w:pPr>
              <w:rPr>
                <w:rFonts w:ascii="Times New Roman" w:eastAsiaTheme="minorEastAsia" w:hAnsi="Times New Roman" w:cs="Times New Roman"/>
                <w:szCs w:val="20"/>
              </w:rPr>
            </w:pPr>
            <w:r w:rsidRPr="003A5070">
              <w:rPr>
                <w:rFonts w:ascii="Times New Roman" w:eastAsiaTheme="minorEastAsia" w:hAnsi="Times New Roman" w:cs="Times New Roman"/>
                <w:szCs w:val="20"/>
              </w:rPr>
              <w:t>Duplex (9.3.3 CLI Handling)</w:t>
            </w:r>
          </w:p>
          <w:p w14:paraId="72B3BF78" w14:textId="77777777" w:rsidR="003A5070" w:rsidRPr="003A5070" w:rsidRDefault="003A5070" w:rsidP="003A5070">
            <w:pPr>
              <w:rPr>
                <w:rFonts w:ascii="Times New Roman" w:eastAsiaTheme="minorEastAsia" w:hAnsi="Times New Roman" w:cs="Times New Roman"/>
                <w:szCs w:val="20"/>
              </w:rPr>
            </w:pPr>
          </w:p>
          <w:p w14:paraId="74C55367" w14:textId="77777777" w:rsidR="003A5070" w:rsidRPr="003A5070" w:rsidRDefault="003A5070" w:rsidP="003A5070">
            <w:pPr>
              <w:rPr>
                <w:rFonts w:ascii="Times New Roman" w:eastAsiaTheme="minorEastAsia" w:hAnsi="Times New Roman" w:cs="Times New Roman"/>
                <w:szCs w:val="20"/>
              </w:rPr>
            </w:pPr>
            <w:r w:rsidRPr="003A5070">
              <w:rPr>
                <w:rFonts w:ascii="Times New Roman" w:eastAsiaTheme="minorEastAsia" w:hAnsi="Times New Roman" w:cs="Times New Roman"/>
                <w:szCs w:val="20"/>
              </w:rPr>
              <w:t>Sorry for the late comments, but we would like to highlight yellow as unstable for the following rows for further discussion in next meeting:</w:t>
            </w:r>
          </w:p>
          <w:p w14:paraId="511D9D83" w14:textId="77777777" w:rsidR="003A5070" w:rsidRPr="003A5070" w:rsidRDefault="003A5070" w:rsidP="003A5070">
            <w:pPr>
              <w:rPr>
                <w:rFonts w:ascii="Times New Roman" w:eastAsiaTheme="minorEastAsia" w:hAnsi="Times New Roman" w:cs="Times New Roman"/>
                <w:szCs w:val="20"/>
              </w:rPr>
            </w:pPr>
          </w:p>
          <w:p w14:paraId="7830979B" w14:textId="77777777" w:rsidR="003A5070" w:rsidRPr="003A5070" w:rsidRDefault="003A5070" w:rsidP="003A5070">
            <w:pPr>
              <w:numPr>
                <w:ilvl w:val="0"/>
                <w:numId w:val="43"/>
              </w:numPr>
              <w:rPr>
                <w:rFonts w:ascii="Times New Roman" w:eastAsiaTheme="minorEastAsia" w:hAnsi="Times New Roman" w:cs="Times New Roman"/>
                <w:szCs w:val="20"/>
              </w:rPr>
            </w:pPr>
            <w:r w:rsidRPr="003A5070">
              <w:rPr>
                <w:rFonts w:ascii="Times New Roman" w:eastAsiaTheme="minorEastAsia" w:hAnsi="Times New Roman" w:cs="Times New Roman"/>
                <w:szCs w:val="20"/>
              </w:rPr>
              <w:t>For rows 61 and 75, the candidate values for the slot offset are still under RAN1 discussion and are still unstable, and please refer to below agreement in last RAN1 meeting:</w:t>
            </w:r>
          </w:p>
          <w:tbl>
            <w:tblPr>
              <w:tblW w:w="0" w:type="auto"/>
              <w:tblCellMar>
                <w:left w:w="0" w:type="dxa"/>
                <w:right w:w="0" w:type="dxa"/>
              </w:tblCellMar>
              <w:tblLook w:val="04A0" w:firstRow="1" w:lastRow="0" w:firstColumn="1" w:lastColumn="0" w:noHBand="0" w:noVBand="1"/>
            </w:tblPr>
            <w:tblGrid>
              <w:gridCol w:w="9350"/>
            </w:tblGrid>
            <w:tr w:rsidR="003A5070" w:rsidRPr="003A5070" w14:paraId="575FC09E" w14:textId="77777777" w:rsidTr="003A507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52086" w14:textId="77777777" w:rsidR="003A5070" w:rsidRPr="003A5070" w:rsidRDefault="003A5070" w:rsidP="003A5070">
                  <w:pPr>
                    <w:rPr>
                      <w:rFonts w:ascii="Times New Roman" w:eastAsiaTheme="minorEastAsia" w:hAnsi="Times New Roman" w:cs="Times New Roman"/>
                      <w:szCs w:val="20"/>
                      <w:lang w:val="en-SE"/>
                    </w:rPr>
                  </w:pPr>
                  <w:r w:rsidRPr="003A5070">
                    <w:rPr>
                      <w:rFonts w:ascii="Times New Roman" w:eastAsiaTheme="minorEastAsia" w:hAnsi="Times New Roman" w:cs="Times New Roman"/>
                      <w:szCs w:val="20"/>
                      <w:lang w:val="en-SE"/>
                    </w:rPr>
                    <w:t> </w:t>
                  </w:r>
                  <w:r w:rsidRPr="003A5070">
                    <w:rPr>
                      <w:rFonts w:ascii="Times New Roman" w:eastAsiaTheme="minorEastAsia" w:hAnsi="Times New Roman" w:cs="Times New Roman"/>
                      <w:szCs w:val="20"/>
                      <w:highlight w:val="green"/>
                      <w:lang w:val="en-SE"/>
                    </w:rPr>
                    <w:t>Agreement:</w:t>
                  </w:r>
                </w:p>
                <w:p w14:paraId="402DA167" w14:textId="77777777" w:rsidR="003A5070" w:rsidRPr="003A5070" w:rsidRDefault="003A5070" w:rsidP="003A5070">
                  <w:pPr>
                    <w:rPr>
                      <w:rFonts w:ascii="Times New Roman" w:eastAsiaTheme="minorEastAsia" w:hAnsi="Times New Roman" w:cs="Times New Roman"/>
                      <w:szCs w:val="20"/>
                      <w:lang w:val="en-SE"/>
                    </w:rPr>
                  </w:pPr>
                  <w:r w:rsidRPr="003A5070">
                    <w:rPr>
                      <w:rFonts w:ascii="Times New Roman" w:eastAsiaTheme="minorEastAsia" w:hAnsi="Times New Roman" w:cs="Times New Roman"/>
                      <w:szCs w:val="20"/>
                      <w:lang w:val="en-SE"/>
                    </w:rPr>
                    <w:t>The existing CSI timeline for L1 RSRP reporting is reused for the aperiodic CLI measurement and reporting in Rel-19 SBFD.</w:t>
                  </w:r>
                </w:p>
                <w:p w14:paraId="3195B579" w14:textId="77777777" w:rsidR="003A5070" w:rsidRPr="003A5070" w:rsidRDefault="003A5070" w:rsidP="003A5070">
                  <w:pPr>
                    <w:rPr>
                      <w:rFonts w:ascii="Times New Roman" w:eastAsiaTheme="minorEastAsia" w:hAnsi="Times New Roman" w:cs="Times New Roman"/>
                      <w:b/>
                      <w:bCs/>
                      <w:szCs w:val="20"/>
                      <w:lang w:val="en-SE"/>
                    </w:rPr>
                  </w:pPr>
                  <w:r w:rsidRPr="003A5070">
                    <w:rPr>
                      <w:rFonts w:ascii="Times New Roman" w:eastAsiaTheme="minorEastAsia" w:hAnsi="Times New Roman" w:cs="Times New Roman"/>
                      <w:b/>
                      <w:bCs/>
                      <w:szCs w:val="20"/>
                      <w:lang w:val="en-SE"/>
                    </w:rPr>
                    <w:t>-FFS: whether the slot offset between the slot containing the DCI that triggers a set of aperiodic SRS-RSRP resources and the slot in which the SRS-RSRP resource set is measured shall not be smaller than 1.</w:t>
                  </w:r>
                </w:p>
              </w:tc>
            </w:tr>
          </w:tbl>
          <w:p w14:paraId="0F6D4930" w14:textId="77777777" w:rsidR="003A5070" w:rsidRPr="003A5070" w:rsidRDefault="003A5070" w:rsidP="003A5070">
            <w:pPr>
              <w:rPr>
                <w:rFonts w:ascii="Times New Roman" w:eastAsiaTheme="minorEastAsia" w:hAnsi="Times New Roman" w:cs="Times New Roman"/>
                <w:szCs w:val="20"/>
              </w:rPr>
            </w:pPr>
          </w:p>
          <w:p w14:paraId="6E9D7D78" w14:textId="77777777" w:rsidR="003A5070" w:rsidRPr="003A5070" w:rsidRDefault="003A5070" w:rsidP="003A5070">
            <w:pPr>
              <w:numPr>
                <w:ilvl w:val="0"/>
                <w:numId w:val="43"/>
              </w:numPr>
              <w:rPr>
                <w:rFonts w:ascii="Times New Roman" w:eastAsiaTheme="minorEastAsia" w:hAnsi="Times New Roman" w:cs="Times New Roman"/>
                <w:szCs w:val="20"/>
              </w:rPr>
            </w:pPr>
            <w:r w:rsidRPr="003A5070">
              <w:rPr>
                <w:rFonts w:ascii="Times New Roman" w:eastAsiaTheme="minorEastAsia" w:hAnsi="Times New Roman" w:cs="Times New Roman"/>
                <w:szCs w:val="20"/>
              </w:rPr>
              <w:t xml:space="preserve">For rows 56, 57, 69, 70, in our view, the parent IE should be CSI-MeasConfig, but not DL-BWP, which is similar as CSI-RS resource configuration in legacy. </w:t>
            </w:r>
          </w:p>
          <w:p w14:paraId="1BAF3117" w14:textId="77777777" w:rsidR="00880892" w:rsidRPr="003A5070" w:rsidRDefault="00880892">
            <w:pPr>
              <w:rPr>
                <w:rFonts w:ascii="Times New Roman" w:eastAsiaTheme="minorEastAsia" w:hAnsi="Times New Roman" w:cs="Times New Roman"/>
                <w:szCs w:val="20"/>
              </w:rPr>
            </w:pPr>
          </w:p>
        </w:tc>
      </w:tr>
      <w:tr w:rsidR="003A5070" w14:paraId="1CEDDE65" w14:textId="77777777">
        <w:tc>
          <w:tcPr>
            <w:tcW w:w="1490" w:type="dxa"/>
          </w:tcPr>
          <w:p w14:paraId="3939576F" w14:textId="77777777" w:rsidR="003A5070" w:rsidRDefault="00847A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rPr>
              <w:t>SBFD-FL</w:t>
            </w:r>
          </w:p>
          <w:p w14:paraId="7F0D3379" w14:textId="77777777" w:rsidR="00847A8C" w:rsidRDefault="00847A8C">
            <w:pPr>
              <w:pStyle w:val="1"/>
              <w:ind w:left="0"/>
              <w:rPr>
                <w:rFonts w:ascii="Times New Roman" w:eastAsiaTheme="minorEastAsia" w:hAnsi="Times New Roman" w:cs="Times New Roman"/>
                <w:szCs w:val="20"/>
                <w:lang w:val="en-US"/>
              </w:rPr>
            </w:pPr>
          </w:p>
          <w:p w14:paraId="5EC1EC64" w14:textId="62684CF0" w:rsidR="00847A8C" w:rsidRDefault="00847A8C" w:rsidP="00847A8C">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Response</w:t>
            </w:r>
            <w:r>
              <w:rPr>
                <w:rFonts w:ascii="Times New Roman" w:eastAsia="Times New Roman" w:hAnsi="Times New Roman" w:cs="Times New Roman"/>
                <w:szCs w:val="20"/>
                <w:lang w:val="en-US" w:eastAsia="ja-JP"/>
              </w:rPr>
              <w:t xml:space="preserve"> from Reflector is copied here by Moderator)</w:t>
            </w:r>
          </w:p>
          <w:p w14:paraId="20848578" w14:textId="772D93DD" w:rsidR="00847A8C" w:rsidRPr="00847A8C" w:rsidRDefault="00847A8C">
            <w:pPr>
              <w:pStyle w:val="1"/>
              <w:ind w:left="0"/>
              <w:rPr>
                <w:rFonts w:ascii="Times New Roman" w:eastAsiaTheme="minorEastAsia" w:hAnsi="Times New Roman" w:cs="Times New Roman"/>
                <w:szCs w:val="20"/>
                <w:lang w:val="en-US"/>
              </w:rPr>
            </w:pPr>
          </w:p>
        </w:tc>
        <w:tc>
          <w:tcPr>
            <w:tcW w:w="8139" w:type="dxa"/>
          </w:tcPr>
          <w:p w14:paraId="5A3FF775" w14:textId="77777777" w:rsidR="00847A8C" w:rsidRPr="00847A8C" w:rsidRDefault="00847A8C" w:rsidP="00847A8C">
            <w:pPr>
              <w:rPr>
                <w:rFonts w:ascii="Times New Roman" w:eastAsiaTheme="minorEastAsia" w:hAnsi="Times New Roman" w:cs="Times New Roman"/>
                <w:szCs w:val="20"/>
                <w:lang w:val="en-US"/>
              </w:rPr>
            </w:pPr>
            <w:r w:rsidRPr="00847A8C">
              <w:rPr>
                <w:rFonts w:ascii="Times New Roman" w:eastAsiaTheme="minorEastAsia" w:hAnsi="Times New Roman" w:cs="Times New Roman" w:hint="eastAsia"/>
                <w:szCs w:val="20"/>
                <w:lang w:val="en-US"/>
              </w:rPr>
              <w:t xml:space="preserve">For the first comment on row 61, we can either put a bracket to the value range, i.e. [Integer in the range of </w:t>
            </w:r>
            <w:proofErr w:type="gramStart"/>
            <w:r w:rsidRPr="00847A8C">
              <w:rPr>
                <w:rFonts w:ascii="Times New Roman" w:eastAsiaTheme="minorEastAsia" w:hAnsi="Times New Roman" w:cs="Times New Roman" w:hint="eastAsia"/>
                <w:szCs w:val="20"/>
                <w:lang w:val="en-US"/>
              </w:rPr>
              <w:t>0..</w:t>
            </w:r>
            <w:proofErr w:type="gramEnd"/>
            <w:r w:rsidRPr="00847A8C">
              <w:rPr>
                <w:rFonts w:ascii="Times New Roman" w:eastAsiaTheme="minorEastAsia" w:hAnsi="Times New Roman" w:cs="Times New Roman" w:hint="eastAsia"/>
                <w:szCs w:val="20"/>
                <w:lang w:val="en-US"/>
              </w:rPr>
              <w:t>31] or keep as it is and make an update at next meeting.</w:t>
            </w:r>
          </w:p>
          <w:p w14:paraId="6305244F" w14:textId="77777777" w:rsidR="00847A8C" w:rsidRPr="00847A8C" w:rsidRDefault="00847A8C" w:rsidP="00847A8C">
            <w:pPr>
              <w:rPr>
                <w:rFonts w:ascii="Times New Roman" w:eastAsiaTheme="minorEastAsia" w:hAnsi="Times New Roman" w:cs="Times New Roman" w:hint="eastAsia"/>
                <w:szCs w:val="20"/>
                <w:lang w:val="en-US"/>
              </w:rPr>
            </w:pPr>
            <w:r w:rsidRPr="00847A8C">
              <w:rPr>
                <w:rFonts w:ascii="Times New Roman" w:eastAsiaTheme="minorEastAsia" w:hAnsi="Times New Roman" w:cs="Times New Roman" w:hint="eastAsia"/>
                <w:szCs w:val="20"/>
                <w:lang w:val="en-US"/>
              </w:rPr>
              <w:t>For the other comments, see my feedback below. No update is needed in my view.</w:t>
            </w:r>
          </w:p>
          <w:p w14:paraId="574EDE9D" w14:textId="77777777" w:rsidR="00847A8C" w:rsidRPr="00847A8C" w:rsidRDefault="00847A8C" w:rsidP="00847A8C">
            <w:pPr>
              <w:rPr>
                <w:rFonts w:ascii="Times New Roman" w:eastAsiaTheme="minorEastAsia" w:hAnsi="Times New Roman" w:cs="Times New Roman" w:hint="eastAsia"/>
                <w:szCs w:val="20"/>
                <w:lang w:val="en-US"/>
              </w:rPr>
            </w:pPr>
          </w:p>
          <w:p w14:paraId="07BF06CE" w14:textId="77777777" w:rsidR="00847A8C" w:rsidRDefault="00847A8C" w:rsidP="00847A8C">
            <w:pPr>
              <w:rPr>
                <w:rFonts w:ascii="Times New Roman" w:eastAsiaTheme="minorEastAsia" w:hAnsi="Times New Roman" w:cs="Times New Roman"/>
                <w:szCs w:val="20"/>
                <w:lang w:val="en-US"/>
              </w:rPr>
            </w:pPr>
            <w:r w:rsidRPr="00847A8C">
              <w:rPr>
                <w:rFonts w:ascii="Times New Roman" w:eastAsiaTheme="minorEastAsia" w:hAnsi="Times New Roman" w:cs="Times New Roman" w:hint="eastAsia"/>
                <w:szCs w:val="20"/>
                <w:lang w:val="en-US"/>
              </w:rPr>
              <w:t>Given that the deadline has passed, I will leave it to Sorour and Younsun how to proceed.</w:t>
            </w:r>
          </w:p>
          <w:p w14:paraId="282BFFC9" w14:textId="77777777" w:rsidR="009B11D1" w:rsidRDefault="009B11D1" w:rsidP="00847A8C">
            <w:pPr>
              <w:rPr>
                <w:rFonts w:ascii="Times New Roman" w:eastAsiaTheme="minorEastAsia" w:hAnsi="Times New Roman" w:cs="Times New Roman"/>
                <w:szCs w:val="20"/>
                <w:lang w:val="en-US"/>
              </w:rPr>
            </w:pPr>
          </w:p>
          <w:p w14:paraId="430C95DE" w14:textId="763481D3" w:rsidR="009B11D1" w:rsidRPr="00A057BF" w:rsidRDefault="009B11D1" w:rsidP="00A057BF">
            <w:pPr>
              <w:pStyle w:val="ListParagraph"/>
              <w:numPr>
                <w:ilvl w:val="0"/>
                <w:numId w:val="44"/>
              </w:numPr>
              <w:rPr>
                <w:rFonts w:ascii="Times New Roman" w:eastAsiaTheme="minorEastAsia" w:hAnsi="Times New Roman" w:cs="Times New Roman"/>
                <w:color w:val="FF0000"/>
                <w:szCs w:val="20"/>
                <w:lang w:val="de-DE"/>
              </w:rPr>
            </w:pPr>
            <w:r w:rsidRPr="00A057BF">
              <w:rPr>
                <w:rFonts w:ascii="Times New Roman" w:eastAsiaTheme="minorEastAsia" w:hAnsi="Times New Roman" w:cs="Times New Roman"/>
                <w:color w:val="FF0000"/>
                <w:szCs w:val="20"/>
                <w:lang w:val="de-DE"/>
              </w:rPr>
              <w:t>[</w:t>
            </w:r>
            <w:r w:rsidR="00A057BF" w:rsidRPr="00A057BF">
              <w:rPr>
                <w:rFonts w:ascii="Times New Roman" w:eastAsiaTheme="minorEastAsia" w:hAnsi="Times New Roman" w:cs="Times New Roman"/>
                <w:color w:val="FF0000"/>
                <w:szCs w:val="20"/>
                <w:lang w:val="de-DE"/>
              </w:rPr>
              <w:t>SBFD-FL</w:t>
            </w:r>
            <w:r w:rsidRPr="00A057BF">
              <w:rPr>
                <w:rFonts w:ascii="Times New Roman" w:eastAsiaTheme="minorEastAsia" w:hAnsi="Times New Roman" w:cs="Times New Roman"/>
                <w:color w:val="FF0000"/>
                <w:szCs w:val="20"/>
                <w:lang w:val="de-DE"/>
              </w:rPr>
              <w:t xml:space="preserve">]: The comment does not apply for row 75. </w:t>
            </w:r>
          </w:p>
          <w:p w14:paraId="035886B5" w14:textId="084D66F8" w:rsidR="00A057BF" w:rsidRPr="00A057BF" w:rsidRDefault="00A057BF" w:rsidP="00A057BF">
            <w:pPr>
              <w:pStyle w:val="ListParagraph"/>
              <w:numPr>
                <w:ilvl w:val="0"/>
                <w:numId w:val="44"/>
              </w:numPr>
              <w:rPr>
                <w:rFonts w:ascii="Times New Roman" w:eastAsiaTheme="minorEastAsia" w:hAnsi="Times New Roman" w:cs="Times New Roman"/>
                <w:color w:val="FF0000"/>
                <w:szCs w:val="20"/>
                <w:lang w:val="de-DE"/>
              </w:rPr>
            </w:pPr>
            <w:r w:rsidRPr="00A057BF">
              <w:rPr>
                <w:rFonts w:ascii="Times New Roman" w:eastAsiaTheme="minorEastAsia" w:hAnsi="Times New Roman" w:cs="Times New Roman"/>
                <w:color w:val="FF0000"/>
                <w:szCs w:val="20"/>
                <w:lang w:val="de-DE"/>
              </w:rPr>
              <w:t xml:space="preserve">[SBFD-FL]: </w:t>
            </w:r>
            <w:r w:rsidRPr="00A057BF">
              <w:rPr>
                <w:rFonts w:ascii="Times New Roman" w:eastAsiaTheme="minorEastAsia" w:hAnsi="Times New Roman" w:cs="Times New Roman"/>
                <w:color w:val="FF0000"/>
                <w:szCs w:val="20"/>
                <w:lang w:val="en-US"/>
              </w:rPr>
              <w:t>For these four rows, I have already indicated that the parent IE is CSI-</w:t>
            </w:r>
            <w:proofErr w:type="spellStart"/>
            <w:r w:rsidRPr="00A057BF">
              <w:rPr>
                <w:rFonts w:ascii="Times New Roman" w:eastAsiaTheme="minorEastAsia" w:hAnsi="Times New Roman" w:cs="Times New Roman"/>
                <w:color w:val="FF0000"/>
                <w:szCs w:val="20"/>
                <w:lang w:val="en-US"/>
              </w:rPr>
              <w:t>MeasConfig</w:t>
            </w:r>
            <w:proofErr w:type="spellEnd"/>
            <w:r w:rsidRPr="00A057BF">
              <w:rPr>
                <w:rFonts w:ascii="Times New Roman" w:eastAsiaTheme="minorEastAsia" w:hAnsi="Times New Roman" w:cs="Times New Roman"/>
                <w:color w:val="FF0000"/>
                <w:szCs w:val="20"/>
                <w:lang w:val="en-US"/>
              </w:rPr>
              <w:t>. Please have a check.</w:t>
            </w:r>
          </w:p>
          <w:p w14:paraId="20FDBD62" w14:textId="77777777" w:rsidR="009B11D1" w:rsidRPr="00847A8C" w:rsidRDefault="009B11D1" w:rsidP="00847A8C">
            <w:pPr>
              <w:rPr>
                <w:rFonts w:ascii="Times New Roman" w:eastAsiaTheme="minorEastAsia" w:hAnsi="Times New Roman" w:cs="Times New Roman" w:hint="eastAsia"/>
                <w:szCs w:val="20"/>
              </w:rPr>
            </w:pPr>
          </w:p>
          <w:p w14:paraId="17010372" w14:textId="77777777" w:rsidR="003A5070" w:rsidRPr="00847A8C" w:rsidRDefault="003A5070" w:rsidP="003A5070">
            <w:pPr>
              <w:rPr>
                <w:rFonts w:ascii="Times New Roman" w:eastAsiaTheme="minorEastAsia" w:hAnsi="Times New Roman" w:cs="Times New Roman"/>
                <w:szCs w:val="20"/>
                <w:lang w:val="en-US"/>
              </w:rPr>
            </w:pPr>
          </w:p>
        </w:tc>
      </w:tr>
      <w:tr w:rsidR="003A5070" w14:paraId="2D40DAD9" w14:textId="77777777" w:rsidTr="00847A8C">
        <w:tc>
          <w:tcPr>
            <w:tcW w:w="1490" w:type="dxa"/>
            <w:shd w:val="clear" w:color="auto" w:fill="5B9BD5" w:themeFill="accent5"/>
          </w:tcPr>
          <w:p w14:paraId="34B27713" w14:textId="155CB360" w:rsidR="003A5070" w:rsidRDefault="00847A8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Moderator</w:t>
            </w:r>
          </w:p>
        </w:tc>
        <w:tc>
          <w:tcPr>
            <w:tcW w:w="8139" w:type="dxa"/>
          </w:tcPr>
          <w:p w14:paraId="6FD41A94" w14:textId="77777777" w:rsidR="00847A8C" w:rsidRPr="00847A8C" w:rsidRDefault="00847A8C" w:rsidP="00847A8C">
            <w:pPr>
              <w:rPr>
                <w:rFonts w:ascii="Times New Roman" w:eastAsiaTheme="minorEastAsia" w:hAnsi="Times New Roman" w:cs="Times New Roman"/>
                <w:szCs w:val="20"/>
                <w:lang w:val="en-SE"/>
              </w:rPr>
            </w:pPr>
            <w:r w:rsidRPr="00847A8C">
              <w:rPr>
                <w:rFonts w:ascii="Times New Roman" w:eastAsiaTheme="minorEastAsia" w:hAnsi="Times New Roman" w:cs="Times New Roman"/>
                <w:szCs w:val="20"/>
                <w:lang w:val="en-SE"/>
              </w:rPr>
              <w:t xml:space="preserve">At this stage, it is preferred not to start a new discussion as time is limited for peer review from all </w:t>
            </w:r>
            <w:proofErr w:type="gramStart"/>
            <w:r w:rsidRPr="00847A8C">
              <w:rPr>
                <w:rFonts w:ascii="Times New Roman" w:eastAsiaTheme="minorEastAsia" w:hAnsi="Times New Roman" w:cs="Times New Roman"/>
                <w:szCs w:val="20"/>
                <w:lang w:val="en-SE"/>
              </w:rPr>
              <w:t>region .</w:t>
            </w:r>
            <w:proofErr w:type="gramEnd"/>
            <w:r w:rsidRPr="00847A8C">
              <w:rPr>
                <w:rFonts w:ascii="Times New Roman" w:eastAsiaTheme="minorEastAsia" w:hAnsi="Times New Roman" w:cs="Times New Roman"/>
                <w:szCs w:val="20"/>
                <w:lang w:val="en-SE"/>
              </w:rPr>
              <w:t xml:space="preserve"> The issues raised can be discussed in the next meeting and updates can be made, if needed.</w:t>
            </w:r>
          </w:p>
          <w:p w14:paraId="370C96C1" w14:textId="77777777" w:rsidR="00847A8C" w:rsidRPr="00847A8C" w:rsidRDefault="00847A8C" w:rsidP="00847A8C">
            <w:pPr>
              <w:rPr>
                <w:rFonts w:ascii="Times New Roman" w:eastAsiaTheme="minorEastAsia" w:hAnsi="Times New Roman" w:cs="Times New Roman"/>
                <w:szCs w:val="20"/>
                <w:lang w:val="en-SE"/>
              </w:rPr>
            </w:pPr>
          </w:p>
          <w:p w14:paraId="79002EAB" w14:textId="77777777" w:rsidR="00847A8C" w:rsidRPr="00847A8C" w:rsidRDefault="00847A8C" w:rsidP="00847A8C">
            <w:pPr>
              <w:rPr>
                <w:rFonts w:ascii="Times New Roman" w:eastAsiaTheme="minorEastAsia" w:hAnsi="Times New Roman" w:cs="Times New Roman"/>
                <w:szCs w:val="20"/>
                <w:lang w:val="en-SE"/>
              </w:rPr>
            </w:pPr>
            <w:r w:rsidRPr="00847A8C">
              <w:rPr>
                <w:rFonts w:ascii="Times New Roman" w:eastAsiaTheme="minorEastAsia" w:hAnsi="Times New Roman" w:cs="Times New Roman"/>
                <w:szCs w:val="20"/>
                <w:lang w:val="en-SE"/>
              </w:rPr>
              <w:t>Thanks for understanding.</w:t>
            </w:r>
          </w:p>
          <w:p w14:paraId="3D8EE054" w14:textId="77777777" w:rsidR="003A5070" w:rsidRPr="003A5070" w:rsidRDefault="003A5070" w:rsidP="003A5070">
            <w:pPr>
              <w:rPr>
                <w:rFonts w:ascii="Times New Roman" w:eastAsiaTheme="minorEastAsia" w:hAnsi="Times New Roman" w:cs="Times New Roman"/>
                <w:szCs w:val="20"/>
              </w:rPr>
            </w:pPr>
          </w:p>
        </w:tc>
      </w:tr>
      <w:tr w:rsidR="003A5070" w14:paraId="2C264427" w14:textId="77777777">
        <w:tc>
          <w:tcPr>
            <w:tcW w:w="1490" w:type="dxa"/>
          </w:tcPr>
          <w:p w14:paraId="27F541C4" w14:textId="1849A314" w:rsidR="003A5070" w:rsidRDefault="00847A8C">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 xml:space="preserve">(Comment from Reflector is copied here </w:t>
            </w:r>
            <w:r>
              <w:rPr>
                <w:rFonts w:ascii="Times New Roman" w:eastAsia="Times New Roman" w:hAnsi="Times New Roman" w:cs="Times New Roman"/>
                <w:szCs w:val="20"/>
                <w:lang w:val="en-US" w:eastAsia="ja-JP"/>
              </w:rPr>
              <w:lastRenderedPageBreak/>
              <w:t>by Moderator)</w:t>
            </w:r>
          </w:p>
        </w:tc>
        <w:tc>
          <w:tcPr>
            <w:tcW w:w="8139" w:type="dxa"/>
          </w:tcPr>
          <w:p w14:paraId="115A8CFE" w14:textId="77777777" w:rsidR="001347B8" w:rsidRPr="001347B8" w:rsidRDefault="001347B8" w:rsidP="001347B8">
            <w:pPr>
              <w:rPr>
                <w:rFonts w:ascii="Times New Roman" w:eastAsiaTheme="minorEastAsia" w:hAnsi="Times New Roman" w:cs="Times New Roman"/>
                <w:szCs w:val="20"/>
                <w:lang w:val="en-US"/>
              </w:rPr>
            </w:pPr>
            <w:r w:rsidRPr="001347B8">
              <w:rPr>
                <w:rFonts w:ascii="Times New Roman" w:eastAsiaTheme="minorEastAsia" w:hAnsi="Times New Roman" w:cs="Times New Roman"/>
                <w:szCs w:val="20"/>
                <w:lang w:val="en-US"/>
              </w:rPr>
              <w:lastRenderedPageBreak/>
              <w:t xml:space="preserve">Thank you very much for your replies. Yeah, we are fine to discuss the issues in next meeting and updates can be made based on the discussion. </w:t>
            </w:r>
          </w:p>
          <w:p w14:paraId="59DF9662" w14:textId="77777777" w:rsidR="001347B8" w:rsidRPr="001347B8" w:rsidRDefault="001347B8" w:rsidP="001347B8">
            <w:pPr>
              <w:rPr>
                <w:rFonts w:ascii="Times New Roman" w:eastAsiaTheme="minorEastAsia" w:hAnsi="Times New Roman" w:cs="Times New Roman"/>
                <w:szCs w:val="20"/>
                <w:lang w:val="en-US"/>
              </w:rPr>
            </w:pPr>
          </w:p>
          <w:p w14:paraId="71990A96" w14:textId="77777777" w:rsidR="001347B8" w:rsidRDefault="001347B8" w:rsidP="001347B8">
            <w:pPr>
              <w:rPr>
                <w:rFonts w:ascii="Times New Roman" w:eastAsiaTheme="minorEastAsia" w:hAnsi="Times New Roman" w:cs="Times New Roman"/>
                <w:szCs w:val="20"/>
                <w:lang w:val="en-US"/>
              </w:rPr>
            </w:pPr>
            <w:r w:rsidRPr="001347B8">
              <w:rPr>
                <w:rFonts w:ascii="Times New Roman" w:eastAsiaTheme="minorEastAsia" w:hAnsi="Times New Roman" w:cs="Times New Roman"/>
                <w:szCs w:val="20"/>
                <w:lang w:val="en-US"/>
              </w:rPr>
              <w:lastRenderedPageBreak/>
              <w:t>Xinghua, to clarify, please see my inline feedback below (we can discuss in next meeting though).</w:t>
            </w:r>
          </w:p>
          <w:p w14:paraId="0D3D65B0" w14:textId="77777777" w:rsidR="001E4553" w:rsidRDefault="001E4553" w:rsidP="001347B8">
            <w:pPr>
              <w:rPr>
                <w:rFonts w:ascii="Times New Roman" w:eastAsiaTheme="minorEastAsia" w:hAnsi="Times New Roman" w:cs="Times New Roman"/>
                <w:szCs w:val="20"/>
                <w:lang w:val="en-US"/>
              </w:rPr>
            </w:pPr>
          </w:p>
          <w:p w14:paraId="5F2C8038" w14:textId="77777777" w:rsidR="001E4553" w:rsidRDefault="001E4553" w:rsidP="001E4553">
            <w:pPr>
              <w:pStyle w:val="ListParagraph"/>
              <w:numPr>
                <w:ilvl w:val="0"/>
                <w:numId w:val="45"/>
              </w:numPr>
              <w:rPr>
                <w:rFonts w:ascii="Times New Roman" w:eastAsiaTheme="minorEastAsia" w:hAnsi="Times New Roman" w:cs="Times New Roman"/>
                <w:color w:val="FF0000"/>
                <w:szCs w:val="20"/>
                <w:lang w:val="de-DE"/>
              </w:rPr>
            </w:pPr>
            <w:r w:rsidRPr="00A057BF">
              <w:rPr>
                <w:rFonts w:ascii="Times New Roman" w:eastAsiaTheme="minorEastAsia" w:hAnsi="Times New Roman" w:cs="Times New Roman"/>
                <w:color w:val="FF0000"/>
                <w:szCs w:val="20"/>
                <w:lang w:val="de-DE"/>
              </w:rPr>
              <w:t xml:space="preserve">[SBFD-FL]: The comment does not apply for row 75. </w:t>
            </w:r>
          </w:p>
          <w:p w14:paraId="1CDA45BC" w14:textId="7BCEB8D0" w:rsidR="001E4553" w:rsidRPr="005440BE" w:rsidRDefault="005440BE" w:rsidP="001E4553">
            <w:pPr>
              <w:pStyle w:val="ListParagraph"/>
              <w:numPr>
                <w:ilvl w:val="1"/>
                <w:numId w:val="45"/>
              </w:numPr>
              <w:rPr>
                <w:rFonts w:ascii="Times New Roman" w:eastAsiaTheme="minorEastAsia" w:hAnsi="Times New Roman" w:cs="Times New Roman"/>
                <w:color w:val="00B0F0"/>
                <w:szCs w:val="20"/>
                <w:lang w:val="de-DE"/>
              </w:rPr>
            </w:pPr>
            <w:r w:rsidRPr="005440BE">
              <w:rPr>
                <w:rFonts w:ascii="Times New Roman" w:eastAsiaTheme="minorEastAsia" w:hAnsi="Times New Roman" w:cs="Times New Roman"/>
                <w:color w:val="00B0F0"/>
                <w:szCs w:val="20"/>
                <w:lang w:val="en-US"/>
              </w:rPr>
              <w:t xml:space="preserve">[QC] </w:t>
            </w:r>
            <w:r w:rsidRPr="005440BE">
              <w:rPr>
                <w:rFonts w:ascii="Times New Roman" w:eastAsiaTheme="minorEastAsia" w:hAnsi="Times New Roman" w:cs="Times New Roman"/>
                <w:color w:val="00B0F0"/>
                <w:szCs w:val="20"/>
                <w:lang w:val="en-US"/>
              </w:rPr>
              <w:t>It is also fine to leave row 75, but update row 61.</w:t>
            </w:r>
          </w:p>
          <w:p w14:paraId="493FC560" w14:textId="77777777" w:rsidR="001E4553" w:rsidRPr="005440BE" w:rsidRDefault="001E4553" w:rsidP="001E4553">
            <w:pPr>
              <w:pStyle w:val="ListParagraph"/>
              <w:numPr>
                <w:ilvl w:val="0"/>
                <w:numId w:val="45"/>
              </w:numPr>
              <w:rPr>
                <w:rFonts w:ascii="Times New Roman" w:eastAsiaTheme="minorEastAsia" w:hAnsi="Times New Roman" w:cs="Times New Roman"/>
                <w:color w:val="FF0000"/>
                <w:szCs w:val="20"/>
                <w:lang w:val="de-DE"/>
              </w:rPr>
            </w:pPr>
            <w:r w:rsidRPr="00A057BF">
              <w:rPr>
                <w:rFonts w:ascii="Times New Roman" w:eastAsiaTheme="minorEastAsia" w:hAnsi="Times New Roman" w:cs="Times New Roman"/>
                <w:color w:val="FF0000"/>
                <w:szCs w:val="20"/>
                <w:lang w:val="de-DE"/>
              </w:rPr>
              <w:t xml:space="preserve">[SBFD-FL]: </w:t>
            </w:r>
            <w:r w:rsidRPr="00A057BF">
              <w:rPr>
                <w:rFonts w:ascii="Times New Roman" w:eastAsiaTheme="minorEastAsia" w:hAnsi="Times New Roman" w:cs="Times New Roman"/>
                <w:color w:val="FF0000"/>
                <w:szCs w:val="20"/>
                <w:lang w:val="en-US"/>
              </w:rPr>
              <w:t>For these four rows, I have already indicated that the parent IE is CSI-</w:t>
            </w:r>
            <w:proofErr w:type="spellStart"/>
            <w:r w:rsidRPr="00A057BF">
              <w:rPr>
                <w:rFonts w:ascii="Times New Roman" w:eastAsiaTheme="minorEastAsia" w:hAnsi="Times New Roman" w:cs="Times New Roman"/>
                <w:color w:val="FF0000"/>
                <w:szCs w:val="20"/>
                <w:lang w:val="en-US"/>
              </w:rPr>
              <w:t>MeasConfig</w:t>
            </w:r>
            <w:proofErr w:type="spellEnd"/>
            <w:r w:rsidRPr="00A057BF">
              <w:rPr>
                <w:rFonts w:ascii="Times New Roman" w:eastAsiaTheme="minorEastAsia" w:hAnsi="Times New Roman" w:cs="Times New Roman"/>
                <w:color w:val="FF0000"/>
                <w:szCs w:val="20"/>
                <w:lang w:val="en-US"/>
              </w:rPr>
              <w:t>. Please have a check.</w:t>
            </w:r>
          </w:p>
          <w:p w14:paraId="25595588" w14:textId="3AAD447D" w:rsidR="005440BE" w:rsidRPr="005440BE" w:rsidRDefault="005440BE" w:rsidP="005440BE">
            <w:pPr>
              <w:pStyle w:val="ListParagraph"/>
              <w:numPr>
                <w:ilvl w:val="1"/>
                <w:numId w:val="45"/>
              </w:numPr>
              <w:rPr>
                <w:rFonts w:ascii="Times New Roman" w:eastAsiaTheme="minorEastAsia" w:hAnsi="Times New Roman" w:cs="Times New Roman"/>
                <w:color w:val="00B0F0"/>
                <w:szCs w:val="20"/>
                <w:lang w:val="de-DE"/>
              </w:rPr>
            </w:pPr>
            <w:r w:rsidRPr="005440BE">
              <w:rPr>
                <w:rFonts w:ascii="Times New Roman" w:eastAsiaTheme="minorEastAsia" w:hAnsi="Times New Roman" w:cs="Times New Roman"/>
                <w:color w:val="00B0F0"/>
                <w:szCs w:val="20"/>
                <w:lang w:val="en-US"/>
              </w:rPr>
              <w:t xml:space="preserve">[QC] </w:t>
            </w:r>
            <w:r w:rsidRPr="005440BE">
              <w:rPr>
                <w:rFonts w:ascii="Times New Roman" w:eastAsiaTheme="minorEastAsia" w:hAnsi="Times New Roman" w:cs="Times New Roman"/>
                <w:color w:val="00B0F0"/>
                <w:szCs w:val="20"/>
                <w:lang w:val="en-US"/>
              </w:rPr>
              <w:t xml:space="preserve">I checked your </w:t>
            </w:r>
            <w:proofErr w:type="gramStart"/>
            <w:r w:rsidRPr="005440BE">
              <w:rPr>
                <w:rFonts w:ascii="Times New Roman" w:eastAsiaTheme="minorEastAsia" w:hAnsi="Times New Roman" w:cs="Times New Roman"/>
                <w:color w:val="00B0F0"/>
                <w:szCs w:val="20"/>
                <w:lang w:val="en-US"/>
              </w:rPr>
              <w:t>version</w:t>
            </w:r>
            <w:proofErr w:type="gramEnd"/>
            <w:r w:rsidRPr="005440BE">
              <w:rPr>
                <w:rFonts w:ascii="Times New Roman" w:eastAsiaTheme="minorEastAsia" w:hAnsi="Times New Roman" w:cs="Times New Roman"/>
                <w:color w:val="00B0F0"/>
                <w:szCs w:val="20"/>
                <w:lang w:val="en-US"/>
              </w:rPr>
              <w:t xml:space="preserve"> and the parent IE was indeed CSI-</w:t>
            </w:r>
            <w:proofErr w:type="spellStart"/>
            <w:r w:rsidRPr="005440BE">
              <w:rPr>
                <w:rFonts w:ascii="Times New Roman" w:eastAsiaTheme="minorEastAsia" w:hAnsi="Times New Roman" w:cs="Times New Roman"/>
                <w:color w:val="00B0F0"/>
                <w:szCs w:val="20"/>
                <w:lang w:val="en-US"/>
              </w:rPr>
              <w:t>MeasConfig</w:t>
            </w:r>
            <w:proofErr w:type="spellEnd"/>
            <w:r w:rsidRPr="005440BE">
              <w:rPr>
                <w:rFonts w:ascii="Times New Roman" w:eastAsiaTheme="minorEastAsia" w:hAnsi="Times New Roman" w:cs="Times New Roman"/>
                <w:color w:val="00B0F0"/>
                <w:szCs w:val="20"/>
                <w:lang w:val="en-US"/>
              </w:rPr>
              <w:t>. But the latest version is updated based on Steve’s comments to DL-BWP. At this stage, we can discuss further in next meeting though. Thanks.</w:t>
            </w:r>
          </w:p>
          <w:p w14:paraId="5BC2E733" w14:textId="77777777" w:rsidR="001E4553" w:rsidRPr="001347B8" w:rsidRDefault="001E4553" w:rsidP="001347B8">
            <w:pPr>
              <w:rPr>
                <w:rFonts w:ascii="Times New Roman" w:eastAsiaTheme="minorEastAsia" w:hAnsi="Times New Roman" w:cs="Times New Roman"/>
                <w:szCs w:val="20"/>
                <w:lang w:val="en-US"/>
              </w:rPr>
            </w:pPr>
          </w:p>
          <w:p w14:paraId="06E8CDA7" w14:textId="77777777" w:rsidR="003A5070" w:rsidRPr="001347B8" w:rsidRDefault="003A5070" w:rsidP="003A5070">
            <w:pPr>
              <w:rPr>
                <w:rFonts w:ascii="Times New Roman" w:eastAsiaTheme="minorEastAsia" w:hAnsi="Times New Roman" w:cs="Times New Roman"/>
                <w:szCs w:val="20"/>
                <w:lang w:val="en-US"/>
              </w:rPr>
            </w:pPr>
          </w:p>
        </w:tc>
      </w:tr>
      <w:tr w:rsidR="00847A8C" w14:paraId="7633A1C4" w14:textId="77777777" w:rsidTr="005440BE">
        <w:tc>
          <w:tcPr>
            <w:tcW w:w="1490" w:type="dxa"/>
            <w:shd w:val="clear" w:color="auto" w:fill="5B9BD5" w:themeFill="accent5"/>
          </w:tcPr>
          <w:p w14:paraId="174B01BC" w14:textId="60E8DA57" w:rsidR="00847A8C" w:rsidRDefault="00847A8C">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092B908" w14:textId="5A91FEB6" w:rsidR="005440BE" w:rsidRDefault="005440BE" w:rsidP="005440BE">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 can be addressed in next meeting</w:t>
            </w:r>
            <w:r>
              <w:rPr>
                <w:rFonts w:ascii="Times New Roman" w:eastAsia="Times New Roman" w:hAnsi="Times New Roman" w:cs="Times New Roman"/>
                <w:szCs w:val="20"/>
                <w:lang w:val="en-US" w:eastAsia="ja-JP"/>
              </w:rPr>
              <w:t>.</w:t>
            </w:r>
          </w:p>
          <w:p w14:paraId="73B6095F" w14:textId="77777777" w:rsidR="005440BE" w:rsidRDefault="005440BE" w:rsidP="005440BE">
            <w:pPr>
              <w:pStyle w:val="1"/>
              <w:ind w:left="0"/>
              <w:rPr>
                <w:rFonts w:ascii="Times New Roman" w:eastAsia="Times New Roman" w:hAnsi="Times New Roman" w:cs="Times New Roman"/>
                <w:b/>
                <w:bCs/>
                <w:szCs w:val="20"/>
                <w:lang w:val="en-US" w:eastAsia="ja-JP"/>
              </w:rPr>
            </w:pPr>
            <w:r w:rsidRPr="00664CCA">
              <w:rPr>
                <w:rFonts w:ascii="Times New Roman" w:eastAsia="Times New Roman" w:hAnsi="Times New Roman" w:cs="Times New Roman"/>
                <w:b/>
                <w:bCs/>
                <w:szCs w:val="20"/>
                <w:lang w:val="en-US" w:eastAsia="ja-JP"/>
              </w:rPr>
              <w:t xml:space="preserve">All: </w:t>
            </w:r>
          </w:p>
          <w:p w14:paraId="17D10B33" w14:textId="2F3DDF8E" w:rsidR="005440BE" w:rsidRPr="00664CCA" w:rsidRDefault="005440BE" w:rsidP="005440BE">
            <w:pPr>
              <w:pStyle w:val="1"/>
              <w:numPr>
                <w:ilvl w:val="0"/>
                <w:numId w:val="47"/>
              </w:numPr>
              <w:rPr>
                <w:rFonts w:ascii="Times New Roman" w:eastAsia="Times New Roman" w:hAnsi="Times New Roman" w:cs="Times New Roman"/>
                <w:b/>
                <w:bCs/>
                <w:szCs w:val="20"/>
                <w:lang w:val="en-US" w:eastAsia="ja-JP"/>
              </w:rPr>
            </w:pPr>
            <w:r w:rsidRPr="00664CCA">
              <w:rPr>
                <w:rFonts w:ascii="Times New Roman" w:eastAsia="Times New Roman" w:hAnsi="Times New Roman" w:cs="Times New Roman"/>
                <w:b/>
                <w:bCs/>
                <w:szCs w:val="20"/>
                <w:lang w:val="en-US" w:eastAsia="ja-JP"/>
              </w:rPr>
              <w:t xml:space="preserve">The </w:t>
            </w:r>
            <w:r>
              <w:rPr>
                <w:rFonts w:ascii="Times New Roman" w:eastAsia="Times New Roman" w:hAnsi="Times New Roman" w:cs="Times New Roman"/>
                <w:b/>
                <w:bCs/>
                <w:szCs w:val="20"/>
                <w:lang w:val="en-US" w:eastAsia="ja-JP"/>
              </w:rPr>
              <w:t>SBFD</w:t>
            </w:r>
            <w:r w:rsidRPr="00664CCA">
              <w:rPr>
                <w:rFonts w:ascii="Times New Roman" w:eastAsia="Times New Roman" w:hAnsi="Times New Roman" w:cs="Times New Roman"/>
                <w:b/>
                <w:bCs/>
                <w:szCs w:val="20"/>
                <w:lang w:val="en-US" w:eastAsia="ja-JP"/>
              </w:rPr>
              <w:t xml:space="preserve"> sheet is not updated. </w:t>
            </w:r>
          </w:p>
          <w:p w14:paraId="338E53DA" w14:textId="77777777" w:rsidR="00847A8C" w:rsidRPr="005440BE" w:rsidRDefault="00847A8C" w:rsidP="003A5070">
            <w:pPr>
              <w:rPr>
                <w:rFonts w:ascii="Times New Roman" w:eastAsiaTheme="minorEastAsia" w:hAnsi="Times New Roman" w:cs="Times New Roman"/>
                <w:szCs w:val="20"/>
                <w:lang w:val="en-US"/>
              </w:rPr>
            </w:pPr>
          </w:p>
        </w:tc>
      </w:tr>
    </w:tbl>
    <w:p w14:paraId="11EDB763" w14:textId="77777777" w:rsidR="002202BA" w:rsidRDefault="002202BA"/>
    <w:p w14:paraId="67A0FE85" w14:textId="77777777" w:rsidR="002202BA" w:rsidRDefault="002202BA"/>
    <w:p w14:paraId="26511EF1" w14:textId="77777777" w:rsidR="002202BA" w:rsidRDefault="00057A05">
      <w:pPr>
        <w:pStyle w:val="Heading3"/>
        <w:rPr>
          <w:lang w:val="pt-PT"/>
        </w:rPr>
      </w:pPr>
      <w:r>
        <w:rPr>
          <w:lang w:val="pt-PT"/>
        </w:rPr>
        <w:t>2.1.4</w:t>
      </w:r>
      <w:r>
        <w:rPr>
          <w:lang w:val="pt-PT"/>
        </w:rPr>
        <w:tab/>
        <w:t>NES (WI code: Netw_Energy_NR_enh)</w:t>
      </w:r>
    </w:p>
    <w:tbl>
      <w:tblPr>
        <w:tblStyle w:val="TableGrid"/>
        <w:tblW w:w="9629" w:type="dxa"/>
        <w:tblLayout w:type="fixed"/>
        <w:tblLook w:val="04A0" w:firstRow="1" w:lastRow="0" w:firstColumn="1" w:lastColumn="0" w:noHBand="0" w:noVBand="1"/>
      </w:tblPr>
      <w:tblGrid>
        <w:gridCol w:w="1490"/>
        <w:gridCol w:w="8139"/>
      </w:tblGrid>
      <w:tr w:rsidR="002202BA" w14:paraId="7D75FB13" w14:textId="77777777">
        <w:tc>
          <w:tcPr>
            <w:tcW w:w="9629" w:type="dxa"/>
            <w:gridSpan w:val="2"/>
            <w:shd w:val="clear" w:color="auto" w:fill="auto"/>
          </w:tcPr>
          <w:p w14:paraId="111CC93D"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13"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NES</w:t>
            </w:r>
            <w:r w:rsidRPr="007E7E14">
              <w:rPr>
                <w:rFonts w:ascii="Times New Roman" w:hAnsi="Times New Roman" w:cs="Times New Roman"/>
                <w:sz w:val="20"/>
                <w:szCs w:val="20"/>
                <w:lang w:val="en-US"/>
              </w:rPr>
              <w:t>.</w:t>
            </w:r>
          </w:p>
          <w:p w14:paraId="1860D9CB" w14:textId="77777777" w:rsidR="002202BA" w:rsidRPr="007E7E14" w:rsidRDefault="002202BA">
            <w:pPr>
              <w:pStyle w:val="1"/>
              <w:ind w:left="0"/>
              <w:rPr>
                <w:rFonts w:ascii="Times New Roman" w:eastAsia="Times New Roman" w:hAnsi="Times New Roman" w:cs="Times New Roman"/>
                <w:b/>
                <w:bCs/>
                <w:sz w:val="20"/>
                <w:szCs w:val="18"/>
                <w:lang w:val="en-US" w:eastAsia="ja-JP"/>
              </w:rPr>
            </w:pPr>
          </w:p>
          <w:p w14:paraId="568FEFCD" w14:textId="77777777" w:rsidR="002202BA" w:rsidRDefault="00057A05">
            <w:pPr>
              <w:pStyle w:val="1"/>
              <w:ind w:left="0"/>
              <w:rPr>
                <w:rFonts w:ascii="Times New Roman" w:eastAsia="Times New Roman" w:hAnsi="Times New Roman" w:cs="Times New Roman"/>
                <w:b/>
                <w:bCs/>
                <w:sz w:val="20"/>
                <w:szCs w:val="18"/>
                <w:lang w:val="en-US" w:eastAsia="ja-JP"/>
              </w:rPr>
            </w:pPr>
            <w:r>
              <w:rPr>
                <w:rFonts w:ascii="Times New Roman" w:eastAsia="Times New Roman" w:hAnsi="Times New Roman" w:cs="Times New Roman"/>
                <w:b/>
                <w:bCs/>
                <w:sz w:val="20"/>
                <w:szCs w:val="18"/>
                <w:lang w:val="en-US" w:eastAsia="ja-JP"/>
              </w:rPr>
              <w:t xml:space="preserve">Q1: </w:t>
            </w:r>
            <w:r>
              <w:rPr>
                <w:rFonts w:ascii="Times New Roman" w:eastAsia="Times New Roman" w:hAnsi="Times New Roman" w:cs="Times New Roman"/>
                <w:sz w:val="20"/>
                <w:szCs w:val="18"/>
                <w:lang w:val="en-US" w:eastAsia="ja-JP"/>
              </w:rPr>
              <w:t>If you have any comment for a row in the Sheet for NES, please provide your comment below by indicating the Row number.</w:t>
            </w:r>
            <w:r>
              <w:rPr>
                <w:rFonts w:ascii="Times New Roman" w:eastAsia="Times New Roman" w:hAnsi="Times New Roman" w:cs="Times New Roman"/>
                <w:b/>
                <w:bCs/>
                <w:sz w:val="20"/>
                <w:szCs w:val="18"/>
                <w:lang w:val="en-US" w:eastAsia="ja-JP"/>
              </w:rPr>
              <w:t xml:space="preserve"> </w:t>
            </w:r>
          </w:p>
          <w:p w14:paraId="6AEF6802"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2202BA" w14:paraId="5CB731F2" w14:textId="77777777">
        <w:tc>
          <w:tcPr>
            <w:tcW w:w="1490" w:type="dxa"/>
            <w:shd w:val="clear" w:color="auto" w:fill="BFBFBF" w:themeFill="background1" w:themeFillShade="BF"/>
          </w:tcPr>
          <w:p w14:paraId="322E0CE7"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BB1BD48"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62332BDE" w14:textId="77777777">
        <w:tc>
          <w:tcPr>
            <w:tcW w:w="1490" w:type="dxa"/>
          </w:tcPr>
          <w:p w14:paraId="7B03F2FE" w14:textId="77777777" w:rsidR="002202BA" w:rsidRDefault="00057A0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Z</w:t>
            </w:r>
            <w:r>
              <w:rPr>
                <w:rFonts w:ascii="Times New Roman" w:eastAsiaTheme="minorEastAsia" w:hAnsi="Times New Roman" w:cs="Times New Roman"/>
                <w:szCs w:val="20"/>
                <w:lang w:val="en-US"/>
              </w:rPr>
              <w:t>TE</w:t>
            </w: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 xml:space="preserve"> Sanechips</w:t>
            </w:r>
          </w:p>
        </w:tc>
        <w:tc>
          <w:tcPr>
            <w:tcW w:w="8139" w:type="dxa"/>
          </w:tcPr>
          <w:p w14:paraId="618DF18F" w14:textId="77777777" w:rsidR="002202BA" w:rsidRDefault="00057A05">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here are two typos in the column M of row #15 and row #16 for RRC parameters for on-demand SIB1. In row #14, the parameter name in the spec has been changed to ‘</w:t>
            </w:r>
            <w:r>
              <w:rPr>
                <w:rFonts w:ascii="Times New Roman" w:eastAsiaTheme="minorEastAsia" w:hAnsi="Times New Roman" w:cs="Times New Roman" w:hint="eastAsia"/>
                <w:szCs w:val="20"/>
                <w:lang w:val="en-US"/>
              </w:rPr>
              <w:t>[</w:t>
            </w:r>
            <w:r>
              <w:rPr>
                <w:rFonts w:ascii="Times New Roman" w:eastAsiaTheme="minorEastAsia" w:hAnsi="Times New Roman" w:cs="Times New Roman"/>
                <w:i/>
                <w:iCs/>
                <w:szCs w:val="20"/>
                <w:lang w:val="en-US"/>
              </w:rPr>
              <w:t>NES-Cell</w:t>
            </w: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 For '</w:t>
            </w:r>
            <w:proofErr w:type="spellStart"/>
            <w:r>
              <w:rPr>
                <w:rFonts w:ascii="Times New Roman" w:eastAsiaTheme="minorEastAsia" w:hAnsi="Times New Roman" w:cs="Times New Roman"/>
                <w:i/>
                <w:szCs w:val="20"/>
                <w:lang w:val="en-US"/>
              </w:rPr>
              <w:t>PhysCellId</w:t>
            </w:r>
            <w:proofErr w:type="spellEnd"/>
            <w:r>
              <w:rPr>
                <w:rFonts w:ascii="Times New Roman" w:eastAsiaTheme="minorEastAsia" w:hAnsi="Times New Roman" w:cs="Times New Roman"/>
                <w:szCs w:val="20"/>
                <w:lang w:val="en-US"/>
              </w:rPr>
              <w:t>' and '</w:t>
            </w:r>
            <w:r>
              <w:rPr>
                <w:rFonts w:ascii="Times New Roman" w:eastAsiaTheme="minorEastAsia" w:hAnsi="Times New Roman" w:cs="Times New Roman"/>
                <w:i/>
                <w:szCs w:val="20"/>
                <w:lang w:val="en-US"/>
              </w:rPr>
              <w:t>ARFCN-</w:t>
            </w:r>
            <w:proofErr w:type="spellStart"/>
            <w:r>
              <w:rPr>
                <w:rFonts w:ascii="Times New Roman" w:eastAsiaTheme="minorEastAsia" w:hAnsi="Times New Roman" w:cs="Times New Roman"/>
                <w:i/>
                <w:szCs w:val="20"/>
                <w:lang w:val="en-US"/>
              </w:rPr>
              <w:t>valueNR</w:t>
            </w:r>
            <w:proofErr w:type="spellEnd"/>
            <w:r>
              <w:rPr>
                <w:rFonts w:ascii="Times New Roman" w:eastAsiaTheme="minorEastAsia" w:hAnsi="Times New Roman" w:cs="Times New Roman"/>
                <w:szCs w:val="20"/>
                <w:lang w:val="en-US"/>
              </w:rPr>
              <w:t xml:space="preserve">' in rows #15 and #16, the entries under Column M, labeled 'Per (UE, cell, </w:t>
            </w:r>
            <w:proofErr w:type="gramStart"/>
            <w:r>
              <w:rPr>
                <w:rFonts w:ascii="Times New Roman" w:eastAsiaTheme="minorEastAsia" w:hAnsi="Times New Roman" w:cs="Times New Roman"/>
                <w:szCs w:val="20"/>
                <w:lang w:val="en-US"/>
              </w:rPr>
              <w:t>TRP,...</w:t>
            </w:r>
            <w:proofErr w:type="gramEnd"/>
            <w:r>
              <w:rPr>
                <w:rFonts w:ascii="Times New Roman" w:eastAsiaTheme="minorEastAsia" w:hAnsi="Times New Roman" w:cs="Times New Roman"/>
                <w:szCs w:val="20"/>
                <w:lang w:val="en-US"/>
              </w:rPr>
              <w:t>)', should be accurately revised to 'per [NES-Cell]', respectively.</w:t>
            </w:r>
          </w:p>
          <w:tbl>
            <w:tblPr>
              <w:tblStyle w:val="TableGrid"/>
              <w:tblW w:w="0" w:type="auto"/>
              <w:tblLayout w:type="fixed"/>
              <w:tblLook w:val="04A0" w:firstRow="1" w:lastRow="0" w:firstColumn="1" w:lastColumn="0" w:noHBand="0" w:noVBand="1"/>
            </w:tblPr>
            <w:tblGrid>
              <w:gridCol w:w="521"/>
              <w:gridCol w:w="1275"/>
              <w:gridCol w:w="1418"/>
              <w:gridCol w:w="1559"/>
              <w:gridCol w:w="709"/>
              <w:gridCol w:w="1559"/>
            </w:tblGrid>
            <w:tr w:rsidR="002202BA" w14:paraId="0D97FD92" w14:textId="77777777">
              <w:tc>
                <w:tcPr>
                  <w:tcW w:w="521" w:type="dxa"/>
                </w:tcPr>
                <w:p w14:paraId="1D78DB62" w14:textId="77777777" w:rsidR="002202BA" w:rsidRDefault="002202BA">
                  <w:pPr>
                    <w:pStyle w:val="1"/>
                    <w:ind w:left="0"/>
                    <w:rPr>
                      <w:rFonts w:ascii="Arial" w:eastAsiaTheme="minorEastAsia" w:hAnsi="Arial" w:cs="Arial"/>
                      <w:sz w:val="18"/>
                      <w:szCs w:val="18"/>
                      <w:lang w:val="en-US"/>
                    </w:rPr>
                  </w:pPr>
                </w:p>
              </w:tc>
              <w:tc>
                <w:tcPr>
                  <w:tcW w:w="1275" w:type="dxa"/>
                </w:tcPr>
                <w:p w14:paraId="40850FAD"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Sub-feature</w:t>
                  </w:r>
                </w:p>
              </w:tc>
              <w:tc>
                <w:tcPr>
                  <w:tcW w:w="1418" w:type="dxa"/>
                </w:tcPr>
                <w:p w14:paraId="4BB727DA"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4C80C563"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 xml:space="preserve">Parameter name in </w:t>
                  </w:r>
                  <w:proofErr w:type="spellStart"/>
                  <w:r>
                    <w:rPr>
                      <w:rFonts w:ascii="Arial" w:eastAsiaTheme="minorEastAsia" w:hAnsi="Arial" w:cs="Arial"/>
                      <w:sz w:val="18"/>
                      <w:szCs w:val="18"/>
                      <w:lang w:val="en-US"/>
                    </w:rPr>
                    <w:t>sepc</w:t>
                  </w:r>
                  <w:proofErr w:type="spellEnd"/>
                  <w:r>
                    <w:rPr>
                      <w:rFonts w:ascii="Arial" w:eastAsiaTheme="minorEastAsia" w:hAnsi="Arial" w:cs="Arial"/>
                      <w:sz w:val="18"/>
                      <w:szCs w:val="18"/>
                      <w:lang w:val="en-US"/>
                    </w:rPr>
                    <w:t>.</w:t>
                  </w:r>
                </w:p>
              </w:tc>
              <w:tc>
                <w:tcPr>
                  <w:tcW w:w="709" w:type="dxa"/>
                </w:tcPr>
                <w:p w14:paraId="03215616"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30F04BC8"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 xml:space="preserve">Per (UE, cell, </w:t>
                  </w:r>
                  <w:proofErr w:type="gramStart"/>
                  <w:r>
                    <w:rPr>
                      <w:rFonts w:ascii="Arial" w:eastAsiaTheme="minorEastAsia" w:hAnsi="Arial" w:cs="Arial"/>
                      <w:sz w:val="18"/>
                      <w:szCs w:val="18"/>
                      <w:lang w:val="en-US"/>
                    </w:rPr>
                    <w:t>TRP,…</w:t>
                  </w:r>
                  <w:proofErr w:type="gramEnd"/>
                  <w:r>
                    <w:rPr>
                      <w:rFonts w:ascii="Arial" w:eastAsiaTheme="minorEastAsia" w:hAnsi="Arial" w:cs="Arial"/>
                      <w:sz w:val="18"/>
                      <w:szCs w:val="18"/>
                      <w:lang w:val="en-US"/>
                    </w:rPr>
                    <w:t>)</w:t>
                  </w:r>
                </w:p>
              </w:tc>
            </w:tr>
            <w:tr w:rsidR="002202BA" w14:paraId="72E34634" w14:textId="77777777">
              <w:tc>
                <w:tcPr>
                  <w:tcW w:w="521" w:type="dxa"/>
                </w:tcPr>
                <w:p w14:paraId="1AE78037"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14</w:t>
                  </w:r>
                </w:p>
              </w:tc>
              <w:tc>
                <w:tcPr>
                  <w:tcW w:w="1275" w:type="dxa"/>
                </w:tcPr>
                <w:p w14:paraId="3E2E7DF8" w14:textId="77777777" w:rsidR="002202BA" w:rsidRDefault="00057A05">
                  <w:pPr>
                    <w:pStyle w:val="1"/>
                    <w:ind w:left="0"/>
                    <w:rPr>
                      <w:rFonts w:ascii="Arial" w:eastAsiaTheme="minorEastAsia" w:hAnsi="Arial" w:cs="Arial"/>
                      <w:color w:val="0000FF"/>
                      <w:sz w:val="18"/>
                      <w:szCs w:val="18"/>
                      <w:lang w:val="en-US"/>
                    </w:rPr>
                  </w:pPr>
                  <w:r>
                    <w:rPr>
                      <w:rFonts w:ascii="Arial" w:eastAsiaTheme="minorEastAsia" w:hAnsi="Arial" w:cs="Arial"/>
                      <w:color w:val="0000FF"/>
                      <w:sz w:val="18"/>
                      <w:szCs w:val="18"/>
                      <w:lang w:val="en-US"/>
                    </w:rPr>
                    <w:t>SIB1 request for idle/inactive UEs</w:t>
                  </w:r>
                </w:p>
              </w:tc>
              <w:tc>
                <w:tcPr>
                  <w:tcW w:w="1418" w:type="dxa"/>
                </w:tcPr>
                <w:p w14:paraId="18A37195"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5149167A" w14:textId="77777777" w:rsidR="002202BA" w:rsidRDefault="00057A05">
                  <w:pPr>
                    <w:pStyle w:val="1"/>
                    <w:ind w:left="0"/>
                    <w:rPr>
                      <w:rFonts w:ascii="Arial" w:eastAsiaTheme="minorEastAsia" w:hAnsi="Arial" w:cs="Arial"/>
                      <w:strike/>
                      <w:color w:val="0000FF"/>
                      <w:sz w:val="18"/>
                      <w:szCs w:val="18"/>
                      <w:lang w:val="en-US"/>
                    </w:rPr>
                  </w:pPr>
                  <w:r>
                    <w:rPr>
                      <w:rFonts w:ascii="Arial" w:eastAsiaTheme="minorEastAsia" w:hAnsi="Arial" w:cs="Arial"/>
                      <w:strike/>
                      <w:color w:val="0000FF"/>
                      <w:sz w:val="18"/>
                      <w:szCs w:val="18"/>
                      <w:lang w:val="en-US"/>
                    </w:rPr>
                    <w:t>[NES-</w:t>
                  </w:r>
                  <w:proofErr w:type="spellStart"/>
                  <w:r>
                    <w:rPr>
                      <w:rFonts w:ascii="Arial" w:eastAsiaTheme="minorEastAsia" w:hAnsi="Arial" w:cs="Arial"/>
                      <w:strike/>
                      <w:color w:val="0000FF"/>
                      <w:sz w:val="18"/>
                      <w:szCs w:val="18"/>
                      <w:lang w:val="en-US"/>
                    </w:rPr>
                    <w:t>CellId</w:t>
                  </w:r>
                  <w:proofErr w:type="spellEnd"/>
                  <w:r>
                    <w:rPr>
                      <w:rFonts w:ascii="Arial" w:eastAsiaTheme="minorEastAsia" w:hAnsi="Arial" w:cs="Arial"/>
                      <w:strike/>
                      <w:color w:val="0000FF"/>
                      <w:sz w:val="18"/>
                      <w:szCs w:val="18"/>
                      <w:lang w:val="en-US"/>
                    </w:rPr>
                    <w:t xml:space="preserve">] </w:t>
                  </w:r>
                </w:p>
                <w:p w14:paraId="7BF02CBE"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color w:val="0000FF"/>
                      <w:sz w:val="18"/>
                      <w:szCs w:val="18"/>
                      <w:lang w:val="en-US"/>
                    </w:rPr>
                    <w:t>[NES-Cell]</w:t>
                  </w:r>
                </w:p>
              </w:tc>
              <w:tc>
                <w:tcPr>
                  <w:tcW w:w="709" w:type="dxa"/>
                </w:tcPr>
                <w:p w14:paraId="47F180D7"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16E88FD9"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color w:val="0000FF"/>
                      <w:sz w:val="18"/>
                      <w:szCs w:val="18"/>
                      <w:lang w:val="en-US"/>
                    </w:rPr>
                    <w:t>per [uplink-WUS-Config]</w:t>
                  </w:r>
                </w:p>
              </w:tc>
            </w:tr>
            <w:tr w:rsidR="002202BA" w14:paraId="3AD1DE30" w14:textId="77777777">
              <w:tc>
                <w:tcPr>
                  <w:tcW w:w="521" w:type="dxa"/>
                </w:tcPr>
                <w:p w14:paraId="140938F2"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5</w:t>
                  </w:r>
                </w:p>
              </w:tc>
              <w:tc>
                <w:tcPr>
                  <w:tcW w:w="1275" w:type="dxa"/>
                </w:tcPr>
                <w:p w14:paraId="40DA5FB9"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color w:val="0000FF"/>
                      <w:sz w:val="18"/>
                      <w:szCs w:val="18"/>
                      <w:lang w:val="en-US"/>
                    </w:rPr>
                    <w:t>SIB1 request for idle/inactive UEs</w:t>
                  </w:r>
                </w:p>
              </w:tc>
              <w:tc>
                <w:tcPr>
                  <w:tcW w:w="1418" w:type="dxa"/>
                </w:tcPr>
                <w:p w14:paraId="149724CF"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056BE28F" w14:textId="77777777" w:rsidR="002202BA" w:rsidRDefault="00057A05">
                  <w:pPr>
                    <w:pStyle w:val="1"/>
                    <w:ind w:left="0"/>
                    <w:rPr>
                      <w:rFonts w:ascii="Arial" w:eastAsiaTheme="minorEastAsia" w:hAnsi="Arial" w:cs="Arial"/>
                      <w:color w:val="0000FF"/>
                      <w:sz w:val="18"/>
                      <w:szCs w:val="18"/>
                      <w:lang w:val="en-US"/>
                    </w:rPr>
                  </w:pPr>
                  <w:proofErr w:type="spellStart"/>
                  <w:r>
                    <w:rPr>
                      <w:rFonts w:ascii="Arial" w:eastAsiaTheme="minorEastAsia" w:hAnsi="Arial" w:cs="Arial"/>
                      <w:color w:val="000000" w:themeColor="text1"/>
                      <w:sz w:val="18"/>
                      <w:szCs w:val="18"/>
                      <w:lang w:val="en-US"/>
                    </w:rPr>
                    <w:t>PhysCellId</w:t>
                  </w:r>
                  <w:proofErr w:type="spellEnd"/>
                </w:p>
              </w:tc>
              <w:tc>
                <w:tcPr>
                  <w:tcW w:w="709" w:type="dxa"/>
                </w:tcPr>
                <w:p w14:paraId="16DF34C2"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sz w:val="18"/>
                      <w:szCs w:val="18"/>
                      <w:lang w:val="en-US"/>
                    </w:rPr>
                    <w:t>…</w:t>
                  </w:r>
                </w:p>
              </w:tc>
              <w:tc>
                <w:tcPr>
                  <w:tcW w:w="1559" w:type="dxa"/>
                </w:tcPr>
                <w:p w14:paraId="0BF7C1C8" w14:textId="77777777" w:rsidR="002202BA" w:rsidRDefault="00057A05">
                  <w:pPr>
                    <w:pStyle w:val="1"/>
                    <w:ind w:left="0"/>
                    <w:rPr>
                      <w:rFonts w:ascii="Arial" w:eastAsiaTheme="minorEastAsia" w:hAnsi="Arial" w:cs="Arial"/>
                      <w:color w:val="0000FF"/>
                      <w:sz w:val="18"/>
                      <w:szCs w:val="18"/>
                      <w:lang w:val="en-US"/>
                    </w:rPr>
                  </w:pPr>
                  <w:r>
                    <w:rPr>
                      <w:rFonts w:ascii="Arial" w:eastAsiaTheme="minorEastAsia" w:hAnsi="Arial" w:cs="Arial"/>
                      <w:color w:val="000000" w:themeColor="text1"/>
                      <w:sz w:val="18"/>
                      <w:szCs w:val="18"/>
                      <w:lang w:val="en-US"/>
                    </w:rPr>
                    <w:t>per [NES-</w:t>
                  </w:r>
                  <w:proofErr w:type="spellStart"/>
                  <w:r>
                    <w:rPr>
                      <w:rFonts w:ascii="Arial" w:eastAsiaTheme="minorEastAsia" w:hAnsi="Arial" w:cs="Arial"/>
                      <w:color w:val="000000" w:themeColor="text1"/>
                      <w:sz w:val="18"/>
                      <w:szCs w:val="18"/>
                      <w:lang w:val="en-US"/>
                    </w:rPr>
                    <w:t>Cell</w:t>
                  </w:r>
                  <w:r>
                    <w:rPr>
                      <w:rFonts w:ascii="Arial" w:eastAsiaTheme="minorEastAsia" w:hAnsi="Arial" w:cs="Arial"/>
                      <w:strike/>
                      <w:color w:val="FF0000"/>
                      <w:sz w:val="18"/>
                      <w:szCs w:val="18"/>
                      <w:lang w:val="en-US"/>
                    </w:rPr>
                    <w:t>Id</w:t>
                  </w:r>
                  <w:proofErr w:type="spellEnd"/>
                  <w:r>
                    <w:rPr>
                      <w:rFonts w:ascii="Arial" w:eastAsiaTheme="minorEastAsia" w:hAnsi="Arial" w:cs="Arial"/>
                      <w:color w:val="000000" w:themeColor="text1"/>
                      <w:sz w:val="18"/>
                      <w:szCs w:val="18"/>
                      <w:lang w:val="en-US"/>
                    </w:rPr>
                    <w:t>]</w:t>
                  </w:r>
                </w:p>
              </w:tc>
            </w:tr>
            <w:tr w:rsidR="002202BA" w14:paraId="516BFA96" w14:textId="77777777">
              <w:tc>
                <w:tcPr>
                  <w:tcW w:w="521" w:type="dxa"/>
                </w:tcPr>
                <w:p w14:paraId="2045AAAF"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hint="eastAsia"/>
                      <w:sz w:val="18"/>
                      <w:szCs w:val="18"/>
                      <w:lang w:val="en-US"/>
                    </w:rPr>
                    <w:t>1</w:t>
                  </w:r>
                  <w:r>
                    <w:rPr>
                      <w:rFonts w:ascii="Arial" w:eastAsiaTheme="minorEastAsia" w:hAnsi="Arial" w:cs="Arial"/>
                      <w:sz w:val="18"/>
                      <w:szCs w:val="18"/>
                      <w:lang w:val="en-US"/>
                    </w:rPr>
                    <w:t>6</w:t>
                  </w:r>
                </w:p>
              </w:tc>
              <w:tc>
                <w:tcPr>
                  <w:tcW w:w="1275" w:type="dxa"/>
                </w:tcPr>
                <w:p w14:paraId="2BB1CDD9" w14:textId="77777777" w:rsidR="002202BA" w:rsidRDefault="00057A05">
                  <w:pPr>
                    <w:pStyle w:val="1"/>
                    <w:ind w:left="0"/>
                    <w:rPr>
                      <w:rFonts w:ascii="Arial" w:eastAsiaTheme="minorEastAsia" w:hAnsi="Arial" w:cs="Arial"/>
                      <w:sz w:val="18"/>
                      <w:szCs w:val="18"/>
                      <w:lang w:val="en-US"/>
                    </w:rPr>
                  </w:pPr>
                  <w:r>
                    <w:rPr>
                      <w:rFonts w:ascii="Arial" w:eastAsiaTheme="minorEastAsia" w:hAnsi="Arial" w:cs="Arial"/>
                      <w:color w:val="0000FF"/>
                      <w:sz w:val="18"/>
                      <w:szCs w:val="18"/>
                      <w:lang w:val="en-US"/>
                    </w:rPr>
                    <w:t>SIB1 request for idle/inactive UEs</w:t>
                  </w:r>
                </w:p>
              </w:tc>
              <w:tc>
                <w:tcPr>
                  <w:tcW w:w="1418" w:type="dxa"/>
                </w:tcPr>
                <w:p w14:paraId="5F32C23D" w14:textId="77777777" w:rsidR="002202BA" w:rsidRDefault="002202BA">
                  <w:pPr>
                    <w:pStyle w:val="1"/>
                    <w:ind w:left="0"/>
                    <w:rPr>
                      <w:rFonts w:ascii="Arial" w:eastAsiaTheme="minorEastAsia" w:hAnsi="Arial" w:cs="Arial"/>
                      <w:sz w:val="18"/>
                      <w:szCs w:val="18"/>
                      <w:lang w:val="en-US"/>
                    </w:rPr>
                  </w:pPr>
                </w:p>
              </w:tc>
              <w:tc>
                <w:tcPr>
                  <w:tcW w:w="1559" w:type="dxa"/>
                </w:tcPr>
                <w:p w14:paraId="39529825" w14:textId="77777777" w:rsidR="002202BA" w:rsidRDefault="00057A05">
                  <w:pPr>
                    <w:pStyle w:val="1"/>
                    <w:ind w:left="0"/>
                    <w:rPr>
                      <w:rFonts w:ascii="Arial" w:eastAsiaTheme="minorEastAsia" w:hAnsi="Arial" w:cs="Arial"/>
                      <w:color w:val="0000FF"/>
                      <w:sz w:val="18"/>
                      <w:szCs w:val="18"/>
                      <w:lang w:val="en-US"/>
                    </w:rPr>
                  </w:pPr>
                  <w:r>
                    <w:rPr>
                      <w:rFonts w:ascii="Arial" w:eastAsiaTheme="minorEastAsia" w:hAnsi="Arial" w:cs="Arial"/>
                      <w:color w:val="000000" w:themeColor="text1"/>
                      <w:sz w:val="18"/>
                      <w:szCs w:val="18"/>
                      <w:lang w:val="en-US"/>
                    </w:rPr>
                    <w:t>ARFCN-</w:t>
                  </w:r>
                  <w:proofErr w:type="spellStart"/>
                  <w:r>
                    <w:rPr>
                      <w:rFonts w:ascii="Arial" w:eastAsiaTheme="minorEastAsia" w:hAnsi="Arial" w:cs="Arial"/>
                      <w:color w:val="000000" w:themeColor="text1"/>
                      <w:sz w:val="18"/>
                      <w:szCs w:val="18"/>
                      <w:lang w:val="en-US"/>
                    </w:rPr>
                    <w:t>ValueNR</w:t>
                  </w:r>
                  <w:proofErr w:type="spellEnd"/>
                </w:p>
              </w:tc>
              <w:tc>
                <w:tcPr>
                  <w:tcW w:w="709" w:type="dxa"/>
                </w:tcPr>
                <w:p w14:paraId="30A39231" w14:textId="77777777" w:rsidR="002202BA" w:rsidRDefault="002202BA">
                  <w:pPr>
                    <w:pStyle w:val="1"/>
                    <w:ind w:left="0"/>
                    <w:rPr>
                      <w:rFonts w:ascii="Arial" w:eastAsiaTheme="minorEastAsia" w:hAnsi="Arial" w:cs="Arial"/>
                      <w:sz w:val="18"/>
                      <w:szCs w:val="18"/>
                      <w:lang w:val="en-US"/>
                    </w:rPr>
                  </w:pPr>
                </w:p>
              </w:tc>
              <w:tc>
                <w:tcPr>
                  <w:tcW w:w="1559" w:type="dxa"/>
                </w:tcPr>
                <w:p w14:paraId="0E2C37F9" w14:textId="77777777" w:rsidR="002202BA" w:rsidRDefault="00057A05">
                  <w:pPr>
                    <w:pStyle w:val="1"/>
                    <w:ind w:left="0"/>
                    <w:rPr>
                      <w:rFonts w:ascii="Arial" w:eastAsiaTheme="minorEastAsia" w:hAnsi="Arial" w:cs="Arial"/>
                      <w:color w:val="0000FF"/>
                      <w:sz w:val="18"/>
                      <w:szCs w:val="18"/>
                      <w:lang w:val="en-US"/>
                    </w:rPr>
                  </w:pPr>
                  <w:r>
                    <w:rPr>
                      <w:rFonts w:ascii="Arial" w:eastAsiaTheme="minorEastAsia" w:hAnsi="Arial" w:cs="Arial"/>
                      <w:color w:val="000000" w:themeColor="text1"/>
                      <w:sz w:val="18"/>
                      <w:szCs w:val="18"/>
                      <w:lang w:val="en-US"/>
                    </w:rPr>
                    <w:t>per [NES-</w:t>
                  </w:r>
                  <w:proofErr w:type="spellStart"/>
                  <w:r>
                    <w:rPr>
                      <w:rFonts w:ascii="Arial" w:eastAsiaTheme="minorEastAsia" w:hAnsi="Arial" w:cs="Arial"/>
                      <w:color w:val="000000" w:themeColor="text1"/>
                      <w:sz w:val="18"/>
                      <w:szCs w:val="18"/>
                      <w:lang w:val="en-US"/>
                    </w:rPr>
                    <w:t>Cell</w:t>
                  </w:r>
                  <w:r>
                    <w:rPr>
                      <w:rFonts w:ascii="Arial" w:eastAsiaTheme="minorEastAsia" w:hAnsi="Arial" w:cs="Arial"/>
                      <w:strike/>
                      <w:color w:val="FF0000"/>
                      <w:sz w:val="18"/>
                      <w:szCs w:val="18"/>
                      <w:lang w:val="en-US"/>
                    </w:rPr>
                    <w:t>Id</w:t>
                  </w:r>
                  <w:proofErr w:type="spellEnd"/>
                  <w:r>
                    <w:rPr>
                      <w:rFonts w:ascii="Arial" w:eastAsiaTheme="minorEastAsia" w:hAnsi="Arial" w:cs="Arial"/>
                      <w:color w:val="000000" w:themeColor="text1"/>
                      <w:sz w:val="18"/>
                      <w:szCs w:val="18"/>
                      <w:lang w:val="en-US"/>
                    </w:rPr>
                    <w:t>]</w:t>
                  </w:r>
                </w:p>
              </w:tc>
            </w:tr>
          </w:tbl>
          <w:p w14:paraId="36792FFF" w14:textId="77777777" w:rsidR="002202BA" w:rsidRDefault="002202BA">
            <w:pPr>
              <w:pStyle w:val="1"/>
              <w:ind w:left="0"/>
              <w:rPr>
                <w:rFonts w:ascii="Times New Roman" w:eastAsiaTheme="minorEastAsia" w:hAnsi="Times New Roman" w:cs="Times New Roman"/>
                <w:szCs w:val="20"/>
                <w:lang w:val="en-US"/>
              </w:rPr>
            </w:pPr>
          </w:p>
        </w:tc>
      </w:tr>
      <w:tr w:rsidR="002202BA" w14:paraId="7CE59B21" w14:textId="77777777">
        <w:trPr>
          <w:trHeight w:val="233"/>
        </w:trPr>
        <w:tc>
          <w:tcPr>
            <w:tcW w:w="1490" w:type="dxa"/>
          </w:tcPr>
          <w:p w14:paraId="6026C282"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A00CD6B" w14:textId="77777777" w:rsidR="002202BA" w:rsidRDefault="002202BA">
            <w:pPr>
              <w:pStyle w:val="1"/>
              <w:ind w:left="0"/>
              <w:rPr>
                <w:rFonts w:ascii="Times New Roman" w:eastAsia="Times New Roman" w:hAnsi="Times New Roman" w:cs="Times New Roman"/>
                <w:szCs w:val="20"/>
                <w:lang w:val="en-US" w:eastAsia="ja-JP"/>
              </w:rPr>
            </w:pPr>
          </w:p>
          <w:p w14:paraId="1BD553B2" w14:textId="77777777" w:rsidR="002202BA" w:rsidRDefault="00057A05">
            <w:pPr>
              <w:pStyle w:val="1"/>
              <w:numPr>
                <w:ilvl w:val="0"/>
                <w:numId w:val="19"/>
              </w:numPr>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60, column K, value range {0,1,2,3</w:t>
            </w:r>
            <w:proofErr w:type="gramStart"/>
            <w:r>
              <w:rPr>
                <w:rFonts w:ascii="Times New Roman" w:eastAsia="Times New Roman" w:hAnsi="Times New Roman" w:cs="Times New Roman"/>
                <w:szCs w:val="20"/>
                <w:lang w:val="en-US" w:eastAsia="ja-JP"/>
              </w:rPr>
              <w:t>} ;</w:t>
            </w:r>
            <w:proofErr w:type="gramEnd"/>
            <w:r>
              <w:rPr>
                <w:rFonts w:ascii="Times New Roman" w:eastAsia="Times New Roman" w:hAnsi="Times New Roman" w:cs="Times New Roman"/>
                <w:szCs w:val="20"/>
                <w:lang w:val="en-US" w:eastAsia="ja-JP"/>
              </w:rPr>
              <w:t xml:space="preserve"> column P, suggest to add RAN1 #120bis agreements (since other stable rows already include RAN1 #120bis agreements)</w:t>
            </w:r>
          </w:p>
          <w:p w14:paraId="61F894A0" w14:textId="77777777" w:rsidR="002202BA" w:rsidRPr="007E7E14" w:rsidRDefault="00057A05">
            <w:pPr>
              <w:tabs>
                <w:tab w:val="left" w:pos="1440"/>
              </w:tabs>
              <w:rPr>
                <w:rFonts w:cs="Times New Roman"/>
                <w:b/>
                <w:bCs/>
                <w:lang w:val="en-US"/>
              </w:rPr>
            </w:pPr>
            <w:r w:rsidRPr="007E7E14">
              <w:rPr>
                <w:rFonts w:cs="Times New Roman"/>
                <w:b/>
                <w:bCs/>
                <w:highlight w:val="green"/>
                <w:lang w:val="en-US"/>
              </w:rPr>
              <w:t>Agreement</w:t>
            </w:r>
          </w:p>
          <w:p w14:paraId="186AAA79" w14:textId="77777777" w:rsidR="002202BA" w:rsidRPr="007E7E14" w:rsidRDefault="00057A05">
            <w:pPr>
              <w:tabs>
                <w:tab w:val="left" w:pos="0"/>
              </w:tabs>
              <w:jc w:val="both"/>
              <w:rPr>
                <w:rFonts w:cs="Times"/>
                <w:color w:val="000000"/>
                <w:lang w:val="en-US"/>
              </w:rPr>
            </w:pPr>
            <w:r w:rsidRPr="007E7E14">
              <w:rPr>
                <w:rFonts w:cs="Times"/>
                <w:color w:val="000000"/>
                <w:lang w:val="en-US"/>
              </w:rPr>
              <w:t xml:space="preserve">For DCI-based adaptation for additional PRACH resources, PRACH mask that identifies the subset of the additional </w:t>
            </w:r>
            <w:r>
              <w:rPr>
                <w:rFonts w:ascii="Times New Roman" w:eastAsia="Batang" w:hAnsi="Times New Roman" w:cs="Times New Roman"/>
                <w:lang w:val="en-GB"/>
              </w:rPr>
              <w:t xml:space="preserve">PRACH </w:t>
            </w:r>
            <w:r w:rsidRPr="007E7E14">
              <w:rPr>
                <w:rFonts w:cs="Times"/>
                <w:color w:val="000000"/>
                <w:lang w:val="en-US"/>
              </w:rPr>
              <w:t>resources is applicable at unit of</w:t>
            </w:r>
          </w:p>
          <w:p w14:paraId="4F1AB075" w14:textId="77777777" w:rsidR="002202BA" w:rsidRDefault="00057A05">
            <w:pPr>
              <w:numPr>
                <w:ilvl w:val="0"/>
                <w:numId w:val="20"/>
              </w:numPr>
              <w:tabs>
                <w:tab w:val="left" w:pos="800"/>
              </w:tabs>
              <w:ind w:left="800" w:hanging="440"/>
              <w:rPr>
                <w:rFonts w:ascii="Times New Roman" w:eastAsia="Batang" w:hAnsi="Times New Roman" w:cs="Times New Roman"/>
                <w:lang w:val="en-GB"/>
              </w:rPr>
            </w:pPr>
            <w:r>
              <w:rPr>
                <w:rFonts w:ascii="Times New Roman" w:eastAsia="Batang" w:hAnsi="Times New Roman" w:cs="Times New Roman"/>
                <w:lang w:val="en-GB"/>
              </w:rPr>
              <w:t xml:space="preserve">PRACH association period </w:t>
            </w:r>
          </w:p>
          <w:p w14:paraId="4DF063CD" w14:textId="77777777" w:rsidR="002202BA" w:rsidRDefault="00057A05">
            <w:pPr>
              <w:numPr>
                <w:ilvl w:val="0"/>
                <w:numId w:val="20"/>
              </w:numPr>
              <w:tabs>
                <w:tab w:val="left" w:pos="800"/>
              </w:tabs>
              <w:ind w:left="800" w:hanging="440"/>
              <w:rPr>
                <w:rFonts w:ascii="Times" w:eastAsia="Batang" w:hAnsi="Times" w:cs="Times"/>
                <w:color w:val="000000"/>
                <w:lang w:val="en-GB"/>
              </w:rPr>
            </w:pPr>
            <w:r>
              <w:rPr>
                <w:rFonts w:ascii="Times" w:eastAsia="Batang" w:hAnsi="Times" w:cs="Times"/>
                <w:color w:val="000000"/>
                <w:lang w:val="en-GB"/>
              </w:rPr>
              <w:t xml:space="preserve">This PRACH mask applies to every [configured] </w:t>
            </w:r>
            <w:r>
              <w:rPr>
                <w:rFonts w:ascii="Times" w:eastAsia="Batang" w:hAnsi="Times" w:cs="Times"/>
                <w:i/>
                <w:iCs/>
                <w:color w:val="000000"/>
                <w:lang w:val="en-GB"/>
              </w:rPr>
              <w:t>K</w:t>
            </w:r>
            <w:r>
              <w:rPr>
                <w:rFonts w:ascii="Times" w:eastAsia="Batang" w:hAnsi="Times" w:cs="Times"/>
                <w:color w:val="000000"/>
                <w:lang w:val="en-GB"/>
              </w:rPr>
              <w:t xml:space="preserve"> SSB RO association pattern period(s)</w:t>
            </w:r>
          </w:p>
          <w:p w14:paraId="1A318D83" w14:textId="77777777" w:rsidR="002202BA" w:rsidRPr="007E7E14" w:rsidRDefault="002202BA">
            <w:pPr>
              <w:tabs>
                <w:tab w:val="left" w:pos="1440"/>
              </w:tabs>
              <w:rPr>
                <w:rFonts w:cs="Times New Roman"/>
                <w:lang w:val="en-US"/>
              </w:rPr>
            </w:pPr>
          </w:p>
          <w:p w14:paraId="7A0E8C7D" w14:textId="77777777" w:rsidR="002202BA" w:rsidRPr="007E7E14" w:rsidRDefault="00057A05">
            <w:pPr>
              <w:tabs>
                <w:tab w:val="left" w:pos="1440"/>
              </w:tabs>
              <w:rPr>
                <w:rFonts w:cs="Times New Roman"/>
                <w:b/>
                <w:bCs/>
                <w:highlight w:val="green"/>
                <w:lang w:val="en-US"/>
              </w:rPr>
            </w:pPr>
            <w:r w:rsidRPr="007E7E14">
              <w:rPr>
                <w:rFonts w:cs="Times New Roman"/>
                <w:b/>
                <w:bCs/>
                <w:highlight w:val="green"/>
                <w:lang w:val="en-US"/>
              </w:rPr>
              <w:t>Agreement</w:t>
            </w:r>
          </w:p>
          <w:p w14:paraId="1B309691" w14:textId="77777777" w:rsidR="002202BA" w:rsidRPr="007E7E14" w:rsidRDefault="00057A05">
            <w:pPr>
              <w:tabs>
                <w:tab w:val="left" w:pos="0"/>
              </w:tabs>
              <w:jc w:val="both"/>
              <w:rPr>
                <w:rFonts w:cs="Times"/>
                <w:lang w:val="en-US"/>
              </w:rPr>
            </w:pPr>
            <w:r w:rsidRPr="007E7E14">
              <w:rPr>
                <w:rFonts w:ascii="Times New Roman" w:eastAsia="Malgun Gothic" w:hAnsi="Times New Roman" w:cs="Times New Roman"/>
                <w:lang w:val="en-US"/>
              </w:rPr>
              <w:t>For DCI-based adaptation for additional PRACH resources, the PRACH mask to identify the subset of the additional PRACH resources is given by:</w:t>
            </w:r>
          </w:p>
          <w:p w14:paraId="320CF598" w14:textId="77777777" w:rsidR="002202BA" w:rsidRDefault="00057A05">
            <w:pPr>
              <w:numPr>
                <w:ilvl w:val="0"/>
                <w:numId w:val="20"/>
              </w:numPr>
              <w:tabs>
                <w:tab w:val="left" w:pos="800"/>
              </w:tabs>
              <w:ind w:left="800" w:hanging="440"/>
              <w:rPr>
                <w:rFonts w:ascii="Times New Roman" w:eastAsia="Malgun Gothic" w:hAnsi="Times New Roman" w:cs="Times New Roman"/>
                <w:lang w:val="en-GB"/>
              </w:rPr>
            </w:pPr>
            <w:r>
              <w:rPr>
                <w:rFonts w:ascii="Times New Roman" w:eastAsia="Malgun Gothic" w:hAnsi="Times New Roman" w:cs="Times New Roman"/>
                <w:lang w:val="en-GB"/>
              </w:rPr>
              <w:t xml:space="preserve">Option 1-2:  </w:t>
            </w:r>
            <w:r>
              <w:rPr>
                <w:rFonts w:ascii="Times" w:eastAsia="Batang" w:hAnsi="Times" w:cs="Times"/>
                <w:lang w:val="en-GB"/>
              </w:rPr>
              <w:t xml:space="preserve">Semi-static signalling of a PRACH mask index and a value of K </w:t>
            </w:r>
            <w:r>
              <w:rPr>
                <w:rFonts w:ascii="Times" w:eastAsia="Batang" w:hAnsi="Times" w:cs="Times"/>
                <w:color w:val="FF0000"/>
                <w:lang w:val="en-GB"/>
              </w:rPr>
              <w:t>(number of association pattern periods)</w:t>
            </w:r>
          </w:p>
          <w:tbl>
            <w:tblPr>
              <w:tblStyle w:val="TableGrid"/>
              <w:tblpPr w:leftFromText="180" w:rightFromText="180" w:vertAnchor="text" w:horzAnchor="page" w:tblpX="-398" w:tblpY="271"/>
              <w:tblOverlap w:val="never"/>
              <w:tblW w:w="4999"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80"/>
              <w:gridCol w:w="6111"/>
            </w:tblGrid>
            <w:tr w:rsidR="002202BA" w14:paraId="00A0C9EA" w14:textId="77777777">
              <w:tc>
                <w:tcPr>
                  <w:tcW w:w="1128" w:type="pct"/>
                </w:tcPr>
                <w:p w14:paraId="3636958C" w14:textId="77777777" w:rsidR="002202BA" w:rsidRDefault="00057A05">
                  <w:pPr>
                    <w:tabs>
                      <w:tab w:val="left" w:pos="1440"/>
                    </w:tabs>
                    <w:contextualSpacing/>
                    <w:rPr>
                      <w:rFonts w:ascii="Times New Roman" w:eastAsia="Malgun Gothic" w:hAnsi="Times New Roman" w:cs="Times New Roman"/>
                      <w:b/>
                      <w:bCs/>
                    </w:rPr>
                  </w:pPr>
                  <w:r>
                    <w:rPr>
                      <w:rFonts w:ascii="Times New Roman" w:hAnsi="Times New Roman" w:cs="Times New Roman"/>
                      <w:b/>
                      <w:bCs/>
                    </w:rPr>
                    <w:t>Mask index</w:t>
                  </w:r>
                </w:p>
              </w:tc>
              <w:tc>
                <w:tcPr>
                  <w:tcW w:w="3871" w:type="pct"/>
                </w:tcPr>
                <w:p w14:paraId="6713E0B7" w14:textId="77777777" w:rsidR="002202BA" w:rsidRPr="007E7E14" w:rsidRDefault="00057A05">
                  <w:pPr>
                    <w:tabs>
                      <w:tab w:val="left" w:pos="1440"/>
                    </w:tabs>
                    <w:contextualSpacing/>
                    <w:rPr>
                      <w:rFonts w:ascii="Times New Roman" w:eastAsia="Malgun Gothic" w:hAnsi="Times New Roman" w:cs="Times New Roman"/>
                      <w:b/>
                      <w:bCs/>
                      <w:lang w:val="en-US"/>
                    </w:rPr>
                  </w:pPr>
                  <w:r w:rsidRPr="007E7E14">
                    <w:rPr>
                      <w:rFonts w:ascii="Times New Roman" w:hAnsi="Times New Roman" w:cs="Times New Roman"/>
                      <w:b/>
                      <w:bCs/>
                      <w:lang w:val="en-US"/>
                    </w:rPr>
                    <w:t xml:space="preserve">Indication of association periods (AP) for subset of additional PRACH resources within every K association pattern </w:t>
                  </w:r>
                  <w:proofErr w:type="gramStart"/>
                  <w:r w:rsidRPr="007E7E14">
                    <w:rPr>
                      <w:rFonts w:ascii="Times New Roman" w:hAnsi="Times New Roman" w:cs="Times New Roman"/>
                      <w:b/>
                      <w:bCs/>
                      <w:lang w:val="en-US"/>
                    </w:rPr>
                    <w:t>periods</w:t>
                  </w:r>
                  <w:proofErr w:type="gramEnd"/>
                  <w:r w:rsidRPr="007E7E14">
                    <w:rPr>
                      <w:rFonts w:ascii="Times New Roman" w:hAnsi="Times New Roman" w:cs="Times New Roman"/>
                      <w:b/>
                      <w:bCs/>
                      <w:lang w:val="en-US"/>
                    </w:rPr>
                    <w:t xml:space="preserve"> (APP)</w:t>
                  </w:r>
                </w:p>
              </w:tc>
            </w:tr>
            <w:tr w:rsidR="002202BA" w14:paraId="676F6704" w14:textId="77777777">
              <w:tc>
                <w:tcPr>
                  <w:tcW w:w="1128" w:type="pct"/>
                </w:tcPr>
                <w:p w14:paraId="336ECC08" w14:textId="77777777" w:rsidR="002202BA" w:rsidRDefault="00057A05">
                  <w:pPr>
                    <w:tabs>
                      <w:tab w:val="left" w:pos="1440"/>
                    </w:tabs>
                    <w:contextualSpacing/>
                    <w:rPr>
                      <w:rFonts w:ascii="Times New Roman" w:eastAsia="Malgun Gothic" w:hAnsi="Times New Roman" w:cs="Times New Roman"/>
                    </w:rPr>
                  </w:pPr>
                  <w:r>
                    <w:rPr>
                      <w:rFonts w:ascii="Times New Roman" w:hAnsi="Times New Roman" w:cs="Times New Roman"/>
                    </w:rPr>
                    <w:t>0</w:t>
                  </w:r>
                </w:p>
              </w:tc>
              <w:tc>
                <w:tcPr>
                  <w:tcW w:w="3871" w:type="pct"/>
                </w:tcPr>
                <w:p w14:paraId="3C962753" w14:textId="77777777" w:rsidR="002202BA" w:rsidRPr="007E7E14" w:rsidRDefault="00057A05">
                  <w:pPr>
                    <w:tabs>
                      <w:tab w:val="left" w:pos="1440"/>
                    </w:tabs>
                    <w:contextualSpacing/>
                    <w:rPr>
                      <w:rFonts w:ascii="Times New Roman" w:eastAsia="Malgun Gothic" w:hAnsi="Times New Roman" w:cs="Times New Roman"/>
                      <w:lang w:val="en-US"/>
                    </w:rPr>
                  </w:pPr>
                  <w:r w:rsidRPr="007E7E14">
                    <w:rPr>
                      <w:rFonts w:ascii="Times New Roman" w:hAnsi="Times New Roman" w:cs="Times New Roman"/>
                      <w:lang w:val="en-US"/>
                    </w:rPr>
                    <w:t>1</w:t>
                  </w:r>
                  <w:r w:rsidRPr="007E7E14">
                    <w:rPr>
                      <w:rFonts w:ascii="Times New Roman" w:hAnsi="Times New Roman" w:cs="Times New Roman"/>
                      <w:vertAlign w:val="superscript"/>
                      <w:lang w:val="en-US"/>
                    </w:rPr>
                    <w:t>st</w:t>
                  </w:r>
                  <w:r w:rsidRPr="007E7E14">
                    <w:rPr>
                      <w:rFonts w:ascii="Times New Roman" w:hAnsi="Times New Roman" w:cs="Times New Roman"/>
                      <w:lang w:val="en-US"/>
                    </w:rPr>
                    <w:t xml:space="preserve"> half of the APs in K APPs</w:t>
                  </w:r>
                </w:p>
              </w:tc>
            </w:tr>
            <w:tr w:rsidR="002202BA" w14:paraId="5425BBB1" w14:textId="77777777">
              <w:tc>
                <w:tcPr>
                  <w:tcW w:w="1128" w:type="pct"/>
                </w:tcPr>
                <w:p w14:paraId="37CFEE1A" w14:textId="77777777" w:rsidR="002202BA" w:rsidRDefault="00057A05">
                  <w:pPr>
                    <w:tabs>
                      <w:tab w:val="left" w:pos="1440"/>
                    </w:tabs>
                    <w:contextualSpacing/>
                    <w:rPr>
                      <w:rFonts w:ascii="Times New Roman" w:eastAsia="Malgun Gothic" w:hAnsi="Times New Roman" w:cs="Times New Roman"/>
                    </w:rPr>
                  </w:pPr>
                  <w:r>
                    <w:rPr>
                      <w:rFonts w:ascii="Times New Roman" w:hAnsi="Times New Roman" w:cs="Times New Roman"/>
                    </w:rPr>
                    <w:t>1</w:t>
                  </w:r>
                </w:p>
              </w:tc>
              <w:tc>
                <w:tcPr>
                  <w:tcW w:w="3871" w:type="pct"/>
                </w:tcPr>
                <w:p w14:paraId="3EEE39A1" w14:textId="77777777" w:rsidR="002202BA" w:rsidRPr="007E7E14" w:rsidRDefault="00057A05">
                  <w:pPr>
                    <w:tabs>
                      <w:tab w:val="left" w:pos="1440"/>
                    </w:tabs>
                    <w:contextualSpacing/>
                    <w:rPr>
                      <w:rFonts w:ascii="Times New Roman" w:eastAsia="Malgun Gothic" w:hAnsi="Times New Roman" w:cs="Times New Roman"/>
                      <w:lang w:val="en-US"/>
                    </w:rPr>
                  </w:pPr>
                  <w:r w:rsidRPr="007E7E14">
                    <w:rPr>
                      <w:rFonts w:ascii="Times New Roman" w:hAnsi="Times New Roman" w:cs="Times New Roman"/>
                      <w:lang w:val="en-US"/>
                    </w:rPr>
                    <w:t>1</w:t>
                  </w:r>
                  <w:r w:rsidRPr="007E7E14">
                    <w:rPr>
                      <w:rFonts w:ascii="Times New Roman" w:hAnsi="Times New Roman" w:cs="Times New Roman"/>
                      <w:vertAlign w:val="superscript"/>
                      <w:lang w:val="en-US"/>
                    </w:rPr>
                    <w:t>st</w:t>
                  </w:r>
                  <w:r w:rsidRPr="007E7E14">
                    <w:rPr>
                      <w:rFonts w:ascii="Times New Roman" w:hAnsi="Times New Roman" w:cs="Times New Roman"/>
                      <w:lang w:val="en-US"/>
                    </w:rPr>
                    <w:t xml:space="preserve"> quarter of the APs in K APPs</w:t>
                  </w:r>
                </w:p>
              </w:tc>
            </w:tr>
            <w:tr w:rsidR="002202BA" w14:paraId="7E4EF9B2" w14:textId="77777777">
              <w:tc>
                <w:tcPr>
                  <w:tcW w:w="1128" w:type="pct"/>
                </w:tcPr>
                <w:p w14:paraId="469E45D9" w14:textId="77777777" w:rsidR="002202BA" w:rsidRDefault="00057A05">
                  <w:pPr>
                    <w:tabs>
                      <w:tab w:val="left" w:pos="1440"/>
                    </w:tabs>
                    <w:contextualSpacing/>
                    <w:rPr>
                      <w:rFonts w:ascii="Times New Roman" w:eastAsia="Malgun Gothic" w:hAnsi="Times New Roman" w:cs="Times New Roman"/>
                    </w:rPr>
                  </w:pPr>
                  <w:r>
                    <w:rPr>
                      <w:rFonts w:ascii="Times New Roman" w:hAnsi="Times New Roman" w:cs="Times New Roman"/>
                    </w:rPr>
                    <w:t>2</w:t>
                  </w:r>
                </w:p>
              </w:tc>
              <w:tc>
                <w:tcPr>
                  <w:tcW w:w="3871" w:type="pct"/>
                </w:tcPr>
                <w:p w14:paraId="40EA79C9" w14:textId="77777777" w:rsidR="002202BA" w:rsidRPr="007E7E14" w:rsidRDefault="00057A05">
                  <w:pPr>
                    <w:tabs>
                      <w:tab w:val="left" w:pos="1440"/>
                    </w:tabs>
                    <w:contextualSpacing/>
                    <w:rPr>
                      <w:rFonts w:ascii="Times New Roman" w:eastAsia="Malgun Gothic" w:hAnsi="Times New Roman" w:cs="Times New Roman"/>
                      <w:lang w:val="en-US"/>
                    </w:rPr>
                  </w:pPr>
                  <w:r w:rsidRPr="007E7E14">
                    <w:rPr>
                      <w:rFonts w:ascii="Times New Roman" w:hAnsi="Times New Roman" w:cs="Times New Roman"/>
                      <w:color w:val="FF0000"/>
                      <w:lang w:val="en-US"/>
                    </w:rPr>
                    <w:t>1</w:t>
                  </w:r>
                  <w:r w:rsidRPr="007E7E14">
                    <w:rPr>
                      <w:rFonts w:ascii="Times New Roman" w:hAnsi="Times New Roman" w:cs="Times New Roman"/>
                      <w:color w:val="FF0000"/>
                      <w:vertAlign w:val="superscript"/>
                      <w:lang w:val="en-US"/>
                    </w:rPr>
                    <w:t xml:space="preserve">st </w:t>
                  </w:r>
                  <w:r w:rsidRPr="007E7E14">
                    <w:rPr>
                      <w:rFonts w:ascii="Times New Roman" w:hAnsi="Times New Roman" w:cs="Times New Roman"/>
                      <w:color w:val="FF0000"/>
                      <w:lang w:val="en-US"/>
                    </w:rPr>
                    <w:t>eighth of the APs in K APPs</w:t>
                  </w:r>
                </w:p>
              </w:tc>
            </w:tr>
            <w:tr w:rsidR="002202BA" w14:paraId="5CF940EF" w14:textId="77777777">
              <w:tc>
                <w:tcPr>
                  <w:tcW w:w="1128" w:type="pct"/>
                </w:tcPr>
                <w:p w14:paraId="36CE0E29" w14:textId="77777777" w:rsidR="002202BA" w:rsidRDefault="00057A05">
                  <w:pPr>
                    <w:tabs>
                      <w:tab w:val="left" w:pos="1440"/>
                    </w:tabs>
                    <w:contextualSpacing/>
                    <w:rPr>
                      <w:rFonts w:ascii="Times New Roman" w:eastAsia="Malgun Gothic" w:hAnsi="Times New Roman" w:cs="Times New Roman"/>
                    </w:rPr>
                  </w:pPr>
                  <w:r>
                    <w:rPr>
                      <w:rFonts w:ascii="Times New Roman" w:hAnsi="Times New Roman" w:cs="Times New Roman"/>
                    </w:rPr>
                    <w:t>3</w:t>
                  </w:r>
                </w:p>
              </w:tc>
              <w:tc>
                <w:tcPr>
                  <w:tcW w:w="3871" w:type="pct"/>
                </w:tcPr>
                <w:p w14:paraId="1A021556" w14:textId="77777777" w:rsidR="002202BA" w:rsidRPr="007E7E14" w:rsidRDefault="00057A05">
                  <w:pPr>
                    <w:tabs>
                      <w:tab w:val="left" w:pos="1440"/>
                    </w:tabs>
                    <w:contextualSpacing/>
                    <w:rPr>
                      <w:rFonts w:ascii="Times New Roman" w:eastAsia="Malgun Gothic" w:hAnsi="Times New Roman" w:cs="Times New Roman"/>
                      <w:lang w:val="en-US"/>
                    </w:rPr>
                  </w:pPr>
                  <w:r w:rsidRPr="007E7E14">
                    <w:rPr>
                      <w:rFonts w:ascii="Times New Roman" w:hAnsi="Times New Roman" w:cs="Times New Roman"/>
                      <w:color w:val="FF0000"/>
                      <w:lang w:val="en-US"/>
                    </w:rPr>
                    <w:t>1</w:t>
                  </w:r>
                  <w:r w:rsidRPr="007E7E14">
                    <w:rPr>
                      <w:rFonts w:ascii="Times New Roman" w:hAnsi="Times New Roman" w:cs="Times New Roman"/>
                      <w:color w:val="FF0000"/>
                      <w:vertAlign w:val="superscript"/>
                      <w:lang w:val="en-US"/>
                    </w:rPr>
                    <w:t>st</w:t>
                  </w:r>
                  <w:r w:rsidRPr="007E7E14">
                    <w:rPr>
                      <w:rFonts w:ascii="Times New Roman" w:hAnsi="Times New Roman" w:cs="Times New Roman"/>
                      <w:color w:val="FF0000"/>
                      <w:lang w:val="en-US"/>
                    </w:rPr>
                    <w:t xml:space="preserve"> sixteenth of the APs in K APPs</w:t>
                  </w:r>
                </w:p>
              </w:tc>
            </w:tr>
          </w:tbl>
          <w:p w14:paraId="613CEF9B" w14:textId="77777777" w:rsidR="002202BA" w:rsidRDefault="00057A05">
            <w:pPr>
              <w:numPr>
                <w:ilvl w:val="1"/>
                <w:numId w:val="20"/>
              </w:numPr>
              <w:tabs>
                <w:tab w:val="left" w:pos="1440"/>
              </w:tabs>
              <w:contextualSpacing/>
              <w:rPr>
                <w:rFonts w:ascii="Times New Roman" w:eastAsia="Malgun Gothic" w:hAnsi="Times New Roman" w:cs="Times New Roman"/>
                <w:lang w:val="en-GB"/>
              </w:rPr>
            </w:pPr>
            <w:r>
              <w:rPr>
                <w:rFonts w:ascii="Times" w:eastAsia="Batang" w:hAnsi="Times" w:cs="Times"/>
                <w:lang w:val="en-GB"/>
              </w:rPr>
              <w:t>For K: one from up to four candidate values {2,4,8, [1 or 16]}</w:t>
            </w:r>
          </w:p>
          <w:p w14:paraId="79C104E4" w14:textId="77777777" w:rsidR="002202BA" w:rsidRDefault="002202BA">
            <w:pPr>
              <w:pStyle w:val="1"/>
              <w:ind w:left="0"/>
              <w:rPr>
                <w:rFonts w:ascii="Times New Roman" w:eastAsia="Times New Roman" w:hAnsi="Times New Roman" w:cs="Times New Roman"/>
                <w:szCs w:val="20"/>
                <w:lang w:val="en-US" w:eastAsia="ja-JP"/>
              </w:rPr>
            </w:pPr>
          </w:p>
        </w:tc>
      </w:tr>
      <w:tr w:rsidR="002202BA" w14:paraId="614895F9" w14:textId="77777777">
        <w:tc>
          <w:tcPr>
            <w:tcW w:w="1490" w:type="dxa"/>
          </w:tcPr>
          <w:p w14:paraId="0F7D4E62" w14:textId="429EE6C9" w:rsidR="002202BA" w:rsidRPr="00633B63" w:rsidRDefault="00633B6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 Electronics</w:t>
            </w:r>
          </w:p>
        </w:tc>
        <w:tc>
          <w:tcPr>
            <w:tcW w:w="8139" w:type="dxa"/>
          </w:tcPr>
          <w:p w14:paraId="1F71479F" w14:textId="77777777" w:rsidR="002202BA" w:rsidRDefault="00633B6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Row 7 (</w:t>
            </w:r>
            <w:r w:rsidRPr="00633B63">
              <w:rPr>
                <w:rFonts w:ascii="Times New Roman" w:eastAsia="Malgun Gothic" w:hAnsi="Times New Roman" w:cs="Times New Roman"/>
                <w:szCs w:val="20"/>
                <w:lang w:val="en-US" w:eastAsia="ko-KR"/>
              </w:rPr>
              <w:t>od-</w:t>
            </w:r>
            <w:proofErr w:type="spellStart"/>
            <w:r w:rsidRPr="00633B63">
              <w:rPr>
                <w:rFonts w:ascii="Times New Roman" w:eastAsia="Malgun Gothic" w:hAnsi="Times New Roman" w:cs="Times New Roman"/>
                <w:szCs w:val="20"/>
                <w:lang w:val="en-US" w:eastAsia="ko-KR"/>
              </w:rPr>
              <w:t>ssb</w:t>
            </w:r>
            <w:proofErr w:type="spellEnd"/>
            <w:r w:rsidRPr="00633B63">
              <w:rPr>
                <w:rFonts w:ascii="Times New Roman" w:eastAsia="Malgun Gothic" w:hAnsi="Times New Roman" w:cs="Times New Roman"/>
                <w:szCs w:val="20"/>
                <w:lang w:val="en-US" w:eastAsia="ko-KR"/>
              </w:rPr>
              <w:t>-</w:t>
            </w:r>
            <w:proofErr w:type="spellStart"/>
            <w:r w:rsidRPr="00633B63">
              <w:rPr>
                <w:rFonts w:ascii="Times New Roman" w:eastAsia="Malgun Gothic" w:hAnsi="Times New Roman" w:cs="Times New Roman"/>
                <w:szCs w:val="20"/>
                <w:lang w:val="en-US" w:eastAsia="ko-KR"/>
              </w:rPr>
              <w:t>absoluteFrequency</w:t>
            </w:r>
            <w:proofErr w:type="spellEnd"/>
            <w:r>
              <w:rPr>
                <w:rFonts w:ascii="Times New Roman" w:eastAsia="Malgun Gothic" w:hAnsi="Times New Roman" w:cs="Times New Roman" w:hint="eastAsia"/>
                <w:szCs w:val="20"/>
                <w:lang w:val="en-US" w:eastAsia="ko-KR"/>
              </w:rPr>
              <w:t>)</w:t>
            </w:r>
          </w:p>
          <w:p w14:paraId="480E82FB" w14:textId="27644523" w:rsidR="00633B63" w:rsidRDefault="00633B63" w:rsidP="00633B63">
            <w:pPr>
              <w:pStyle w:val="1"/>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 Column P, suggest </w:t>
            </w:r>
            <w:proofErr w:type="gramStart"/>
            <w:r>
              <w:rPr>
                <w:rFonts w:ascii="Times New Roman" w:eastAsia="Malgun Gothic" w:hAnsi="Times New Roman" w:cs="Times New Roman" w:hint="eastAsia"/>
                <w:szCs w:val="20"/>
                <w:lang w:val="en-US" w:eastAsia="ko-KR"/>
              </w:rPr>
              <w:t>to add</w:t>
            </w:r>
            <w:proofErr w:type="gramEnd"/>
            <w:r>
              <w:rPr>
                <w:rFonts w:ascii="Times New Roman" w:eastAsia="Malgun Gothic" w:hAnsi="Times New Roman" w:cs="Times New Roman" w:hint="eastAsia"/>
                <w:szCs w:val="20"/>
                <w:lang w:val="en-US" w:eastAsia="ko-KR"/>
              </w:rPr>
              <w:t xml:space="preserve"> the following agreement.</w:t>
            </w:r>
          </w:p>
          <w:p w14:paraId="3F5A1CA6" w14:textId="77777777" w:rsidR="00633B63" w:rsidRDefault="00633B63" w:rsidP="00633B63">
            <w:pPr>
              <w:pStyle w:val="1"/>
              <w:ind w:left="0"/>
              <w:rPr>
                <w:rFonts w:ascii="Times New Roman" w:eastAsia="Malgun Gothic" w:hAnsi="Times New Roman" w:cs="Times New Roman"/>
                <w:szCs w:val="20"/>
                <w:lang w:val="en-US" w:eastAsia="ko-KR"/>
              </w:rPr>
            </w:pPr>
          </w:p>
          <w:tbl>
            <w:tblPr>
              <w:tblStyle w:val="TableGrid"/>
              <w:tblW w:w="0" w:type="auto"/>
              <w:tblLayout w:type="fixed"/>
              <w:tblLook w:val="04A0" w:firstRow="1" w:lastRow="0" w:firstColumn="1" w:lastColumn="0" w:noHBand="0" w:noVBand="1"/>
            </w:tblPr>
            <w:tblGrid>
              <w:gridCol w:w="7913"/>
            </w:tblGrid>
            <w:tr w:rsidR="00633B63" w14:paraId="6176ED0D" w14:textId="77777777" w:rsidTr="00633B63">
              <w:tc>
                <w:tcPr>
                  <w:tcW w:w="7913" w:type="dxa"/>
                </w:tcPr>
                <w:p w14:paraId="4DFB94F9" w14:textId="77777777" w:rsidR="00633B63" w:rsidRPr="007E7E14" w:rsidRDefault="00633B63" w:rsidP="00633B63">
                  <w:pPr>
                    <w:rPr>
                      <w:b/>
                      <w:bCs/>
                      <w:lang w:val="en-US"/>
                    </w:rPr>
                  </w:pPr>
                  <w:r w:rsidRPr="007E7E14">
                    <w:rPr>
                      <w:b/>
                      <w:bCs/>
                      <w:highlight w:val="green"/>
                      <w:lang w:val="en-US"/>
                    </w:rPr>
                    <w:t>Agreement</w:t>
                  </w:r>
                </w:p>
                <w:p w14:paraId="478EF1BE" w14:textId="77777777" w:rsidR="00633B63" w:rsidRPr="007E7E14" w:rsidRDefault="00633B63" w:rsidP="00633B63">
                  <w:pPr>
                    <w:contextualSpacing/>
                    <w:jc w:val="both"/>
                    <w:rPr>
                      <w:rFonts w:ascii="Times New Roman" w:eastAsia="Malgun Gothic" w:hAnsi="Times New Roman"/>
                      <w:lang w:val="en-US"/>
                    </w:rPr>
                  </w:pPr>
                  <w:r w:rsidRPr="007E7E14">
                    <w:rPr>
                      <w:rFonts w:hint="eastAsia"/>
                      <w:szCs w:val="20"/>
                      <w:lang w:val="en-US" w:eastAsia="ko-KR"/>
                    </w:rPr>
                    <w:t>For</w:t>
                  </w:r>
                  <w:r w:rsidRPr="007E7E14">
                    <w:rPr>
                      <w:szCs w:val="20"/>
                      <w:lang w:val="en-US"/>
                    </w:rPr>
                    <w:t xml:space="preserve"> a cell supporting on-demand SSB SCell operation</w:t>
                  </w:r>
                  <w:r w:rsidRPr="007E7E14">
                    <w:rPr>
                      <w:rFonts w:hint="eastAsia"/>
                      <w:szCs w:val="20"/>
                      <w:lang w:val="en-US" w:eastAsia="ko-KR"/>
                    </w:rPr>
                    <w:t>,</w:t>
                  </w:r>
                </w:p>
                <w:p w14:paraId="51DCE555" w14:textId="77777777" w:rsidR="00633B63" w:rsidRDefault="00633B63" w:rsidP="00633B63">
                  <w:pPr>
                    <w:pStyle w:val="ListParagraph"/>
                    <w:numPr>
                      <w:ilvl w:val="0"/>
                      <w:numId w:val="32"/>
                    </w:numPr>
                    <w:contextualSpacing/>
                    <w:jc w:val="both"/>
                    <w:rPr>
                      <w:rFonts w:ascii="Times New Roman" w:eastAsia="Malgun Gothic" w:hAnsi="Times New Roman"/>
                      <w:lang w:val="en-US"/>
                    </w:rPr>
                  </w:pPr>
                  <w:r w:rsidRPr="00044312">
                    <w:rPr>
                      <w:rFonts w:ascii="Times New Roman" w:eastAsia="Malgun Gothic" w:hAnsi="Times New Roman"/>
                      <w:lang w:val="en-US"/>
                    </w:rPr>
                    <w:t>Frequency of the on-demand SSB</w:t>
                  </w:r>
                  <w:r w:rsidRPr="00044312">
                    <w:rPr>
                      <w:rFonts w:ascii="Times New Roman" w:eastAsia="Malgun Gothic" w:hAnsi="Times New Roman" w:hint="eastAsia"/>
                      <w:lang w:val="en-US" w:eastAsia="ko-KR"/>
                    </w:rPr>
                    <w:t xml:space="preserve"> (i.e.,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absoluteFrequency</w:t>
                  </w:r>
                  <w:proofErr w:type="spellEnd"/>
                  <w:r w:rsidRPr="00044312">
                    <w:rPr>
                      <w:rFonts w:ascii="Times New Roman" w:eastAsia="Malgun Gothic" w:hAnsi="Times New Roman" w:hint="eastAsia"/>
                      <w:lang w:val="en-US" w:eastAsia="ko-KR"/>
                    </w:rPr>
                    <w:t>)</w:t>
                  </w:r>
                  <w:r>
                    <w:rPr>
                      <w:rFonts w:ascii="Times New Roman" w:eastAsia="Malgun Gothic" w:hAnsi="Times New Roman" w:hint="eastAsia"/>
                      <w:lang w:val="en-US" w:eastAsia="ko-KR"/>
                    </w:rPr>
                    <w:t xml:space="preserve"> can be absent for Case #2</w:t>
                  </w:r>
                </w:p>
                <w:p w14:paraId="2256C985" w14:textId="77777777" w:rsidR="00633B63" w:rsidRPr="009069AD" w:rsidRDefault="00633B63" w:rsidP="00633B63">
                  <w:pPr>
                    <w:pStyle w:val="ListParagraph"/>
                    <w:numPr>
                      <w:ilvl w:val="1"/>
                      <w:numId w:val="32"/>
                    </w:numPr>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the center frequency </w:t>
                  </w:r>
                  <w:r w:rsidRPr="00044312">
                    <w:rPr>
                      <w:rFonts w:ascii="Times New Roman" w:eastAsia="Malgun Gothic" w:hAnsi="Times New Roman" w:hint="eastAsia"/>
                      <w:lang w:val="en-US" w:eastAsia="ko-KR"/>
                    </w:rPr>
                    <w:t xml:space="preserve">of on-demand SSB is the same as that of </w:t>
                  </w:r>
                  <w:r w:rsidRPr="00044312">
                    <w:rPr>
                      <w:rFonts w:ascii="Times New Roman" w:eastAsia="Malgun Gothic" w:hAnsi="Times New Roman"/>
                      <w:lang w:val="en-US" w:eastAsia="ko-KR"/>
                    </w:rPr>
                    <w:t>always</w:t>
                  </w:r>
                  <w:r w:rsidRPr="00044312">
                    <w:rPr>
                      <w:rFonts w:ascii="Times New Roman" w:eastAsia="Malgun Gothic" w:hAnsi="Times New Roman" w:hint="eastAsia"/>
                      <w:lang w:val="en-US" w:eastAsia="ko-KR"/>
                    </w:rPr>
                    <w:t>-on SSB.</w:t>
                  </w:r>
                </w:p>
                <w:p w14:paraId="767DAC69" w14:textId="77777777" w:rsidR="00633B63" w:rsidRPr="008D12C2" w:rsidRDefault="00633B63" w:rsidP="00633B63">
                  <w:pPr>
                    <w:pStyle w:val="ListParagraph"/>
                    <w:numPr>
                      <w:ilvl w:val="0"/>
                      <w:numId w:val="32"/>
                    </w:numPr>
                    <w:contextualSpacing/>
                    <w:jc w:val="both"/>
                    <w:rPr>
                      <w:rFonts w:ascii="Times New Roman" w:eastAsia="Malgun Gothic" w:hAnsi="Times New Roman"/>
                      <w:lang w:val="en-US"/>
                    </w:rPr>
                  </w:pPr>
                  <w:r w:rsidRPr="00B7035F">
                    <w:rPr>
                      <w:rFonts w:ascii="Times New Roman" w:eastAsiaTheme="minorEastAsia" w:hAnsi="Times New Roman"/>
                      <w:i/>
                      <w:iCs/>
                      <w:lang w:val="en-US"/>
                    </w:rPr>
                    <w:t>od-</w:t>
                  </w:r>
                  <w:proofErr w:type="spellStart"/>
                  <w:r w:rsidRPr="00B7035F">
                    <w:rPr>
                      <w:rFonts w:ascii="Times New Roman" w:eastAsiaTheme="minorEastAsia" w:hAnsi="Times New Roman"/>
                      <w:i/>
                      <w:iCs/>
                      <w:lang w:val="en-US"/>
                    </w:rPr>
                    <w:t>ssb</w:t>
                  </w:r>
                  <w:proofErr w:type="spellEnd"/>
                  <w:r w:rsidRPr="00B7035F">
                    <w:rPr>
                      <w:rFonts w:ascii="Times New Roman" w:eastAsiaTheme="minorEastAsia" w:hAnsi="Times New Roman"/>
                      <w:i/>
                      <w:iCs/>
                      <w:lang w:val="en-US"/>
                    </w:rPr>
                    <w:t>-</w:t>
                  </w:r>
                  <w:proofErr w:type="spellStart"/>
                  <w:r w:rsidRPr="00B7035F">
                    <w:rPr>
                      <w:rFonts w:ascii="Times New Roman" w:eastAsiaTheme="minorEastAsia" w:hAnsi="Times New Roman"/>
                      <w:i/>
                      <w:iCs/>
                      <w:lang w:val="en-US"/>
                    </w:rPr>
                    <w:t>PositionsInBurst</w:t>
                  </w:r>
                  <w:proofErr w:type="spellEnd"/>
                  <w:r>
                    <w:rPr>
                      <w:rFonts w:ascii="Times New Roman" w:eastAsiaTheme="minorEastAsia" w:hAnsi="Times New Roman" w:hint="eastAsia"/>
                      <w:lang w:val="en-US" w:eastAsia="ko-KR"/>
                    </w:rPr>
                    <w:t xml:space="preserve">, if provided, has the same bitmap structure as </w:t>
                  </w:r>
                  <w:proofErr w:type="spellStart"/>
                  <w:r w:rsidRPr="00E6565D">
                    <w:rPr>
                      <w:rFonts w:ascii="Times New Roman" w:eastAsiaTheme="minorEastAsia" w:hAnsi="Times New Roman"/>
                      <w:i/>
                      <w:iCs/>
                      <w:lang w:val="en-US"/>
                    </w:rPr>
                    <w:t>ssb-PositionsInBurst</w:t>
                  </w:r>
                  <w:proofErr w:type="spellEnd"/>
                  <w:r w:rsidRPr="00B7035F">
                    <w:rPr>
                      <w:rFonts w:ascii="Times New Roman" w:eastAsiaTheme="minorEastAsia" w:hAnsi="Times New Roman"/>
                      <w:lang w:val="en-US"/>
                    </w:rPr>
                    <w:t xml:space="preserve"> provided in </w:t>
                  </w:r>
                  <w:proofErr w:type="spellStart"/>
                  <w:r w:rsidRPr="00E6565D">
                    <w:rPr>
                      <w:rFonts w:ascii="Times New Roman" w:eastAsiaTheme="minorEastAsia" w:hAnsi="Times New Roman"/>
                      <w:i/>
                      <w:iCs/>
                      <w:lang w:val="en-US"/>
                    </w:rPr>
                    <w:t>ServingCellConfigCommon</w:t>
                  </w:r>
                  <w:proofErr w:type="spellEnd"/>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rPr>
                    <w:t>od-</w:t>
                  </w:r>
                  <w:proofErr w:type="spellStart"/>
                  <w:r w:rsidRPr="00B7035F">
                    <w:rPr>
                      <w:rFonts w:ascii="Times New Roman" w:eastAsiaTheme="minorEastAsia" w:hAnsi="Times New Roman"/>
                      <w:i/>
                      <w:iCs/>
                      <w:lang w:val="en-US"/>
                    </w:rPr>
                    <w:t>ssb</w:t>
                  </w:r>
                  <w:proofErr w:type="spellEnd"/>
                  <w:r w:rsidRPr="00B7035F">
                    <w:rPr>
                      <w:rFonts w:ascii="Times New Roman" w:eastAsiaTheme="minorEastAsia" w:hAnsi="Times New Roman"/>
                      <w:i/>
                      <w:iCs/>
                      <w:lang w:val="en-US"/>
                    </w:rPr>
                    <w:t>-</w:t>
                  </w:r>
                  <w:proofErr w:type="spellStart"/>
                  <w:r w:rsidRPr="00B7035F">
                    <w:rPr>
                      <w:rFonts w:ascii="Times New Roman" w:eastAsiaTheme="minorEastAsia" w:hAnsi="Times New Roman"/>
                      <w:i/>
                      <w:iCs/>
                      <w:lang w:val="en-US"/>
                    </w:rPr>
                    <w:t>PositionsInBurst</w:t>
                  </w:r>
                  <w:proofErr w:type="spellEnd"/>
                  <w:r>
                    <w:rPr>
                      <w:rFonts w:ascii="Times New Roman" w:eastAsiaTheme="minorEastAsia" w:hAnsi="Times New Roman" w:hint="eastAsia"/>
                      <w:lang w:val="en-US" w:eastAsia="ko-KR"/>
                    </w:rPr>
                    <w:t xml:space="preserve"> is choice of 4-bit </w:t>
                  </w:r>
                  <w:proofErr w:type="spellStart"/>
                  <w:r w:rsidRPr="008A53AB">
                    <w:rPr>
                      <w:rFonts w:ascii="Times New Roman" w:eastAsiaTheme="minorEastAsia" w:hAnsi="Times New Roman"/>
                      <w:i/>
                      <w:iCs/>
                      <w:lang w:val="en-US" w:eastAsia="ko-KR"/>
                    </w:rPr>
                    <w:t>shortBitmap</w:t>
                  </w:r>
                  <w:proofErr w:type="spellEnd"/>
                  <w:r>
                    <w:rPr>
                      <w:rFonts w:ascii="Times New Roman" w:eastAsiaTheme="minorEastAsia" w:hAnsi="Times New Roman" w:hint="eastAsia"/>
                      <w:lang w:val="en-US" w:eastAsia="ko-KR"/>
                    </w:rPr>
                    <w:t xml:space="preserve">, 8-bit </w:t>
                  </w:r>
                  <w:proofErr w:type="spellStart"/>
                  <w:r w:rsidRPr="008A53AB">
                    <w:rPr>
                      <w:rFonts w:ascii="Times New Roman" w:eastAsiaTheme="minorEastAsia" w:hAnsi="Times New Roman"/>
                      <w:i/>
                      <w:iCs/>
                      <w:lang w:val="en-US" w:eastAsia="ko-KR"/>
                    </w:rPr>
                    <w:t>mediumBitmap</w:t>
                  </w:r>
                  <w:proofErr w:type="spellEnd"/>
                  <w:r>
                    <w:rPr>
                      <w:rFonts w:ascii="Times New Roman" w:eastAsiaTheme="minorEastAsia" w:hAnsi="Times New Roman" w:hint="eastAsia"/>
                      <w:lang w:val="en-US" w:eastAsia="ko-KR"/>
                    </w:rPr>
                    <w:t xml:space="preserve">, or 64-bit </w:t>
                  </w:r>
                  <w:proofErr w:type="spellStart"/>
                  <w:r w:rsidRPr="008A53AB">
                    <w:rPr>
                      <w:rFonts w:ascii="Times New Roman" w:eastAsiaTheme="minorEastAsia" w:hAnsi="Times New Roman"/>
                      <w:i/>
                      <w:iCs/>
                      <w:lang w:val="en-US" w:eastAsia="ko-KR"/>
                    </w:rPr>
                    <w:t>longBitmap</w:t>
                  </w:r>
                  <w:proofErr w:type="spellEnd"/>
                  <w:r w:rsidRPr="0062447D">
                    <w:rPr>
                      <w:rFonts w:ascii="Times New Roman" w:eastAsiaTheme="minorEastAsia" w:hAnsi="Times New Roman" w:hint="eastAsia"/>
                      <w:lang w:val="en-US" w:eastAsia="ko-KR"/>
                    </w:rPr>
                    <w:t>.</w:t>
                  </w:r>
                </w:p>
                <w:p w14:paraId="4E4C21B8" w14:textId="77777777" w:rsidR="00633B63" w:rsidRPr="00E6565D" w:rsidRDefault="00633B63" w:rsidP="00633B63">
                  <w:pPr>
                    <w:pStyle w:val="ListParagraph"/>
                    <w:numPr>
                      <w:ilvl w:val="0"/>
                      <w:numId w:val="32"/>
                    </w:numPr>
                    <w:contextualSpacing/>
                    <w:jc w:val="both"/>
                    <w:rPr>
                      <w:rFonts w:ascii="Times New Roman" w:eastAsia="Malgun Gothic" w:hAnsi="Times New Roman"/>
                      <w:lang w:val="en-US"/>
                    </w:rPr>
                  </w:pP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can be absent for Case #2</w:t>
                  </w:r>
                </w:p>
                <w:p w14:paraId="1539B239" w14:textId="74CA859F" w:rsidR="00633B63" w:rsidRPr="00633B63" w:rsidRDefault="00633B63" w:rsidP="00633B63">
                  <w:pPr>
                    <w:pStyle w:val="ListParagraph"/>
                    <w:numPr>
                      <w:ilvl w:val="1"/>
                      <w:numId w:val="32"/>
                    </w:numPr>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is the same as </w:t>
                  </w:r>
                  <w:proofErr w:type="spellStart"/>
                  <w:r w:rsidRPr="008D12C2">
                    <w:rPr>
                      <w:rFonts w:ascii="Times New Roman" w:eastAsia="Malgun Gothic" w:hAnsi="Times New Roman"/>
                      <w:i/>
                      <w:iCs/>
                      <w:lang w:val="en-US"/>
                    </w:rPr>
                    <w:t>ssb-PositionsInBurst</w:t>
                  </w:r>
                  <w:proofErr w:type="spellEnd"/>
                  <w:r w:rsidRPr="008D12C2">
                    <w:rPr>
                      <w:rFonts w:ascii="Times New Roman" w:eastAsia="Malgun Gothic" w:hAnsi="Times New Roman"/>
                      <w:lang w:val="en-US"/>
                    </w:rPr>
                    <w:t xml:space="preserve"> provided in </w:t>
                  </w:r>
                  <w:proofErr w:type="spellStart"/>
                  <w:r w:rsidRPr="008D12C2">
                    <w:rPr>
                      <w:rFonts w:ascii="Times New Roman" w:eastAsia="Malgun Gothic" w:hAnsi="Times New Roman"/>
                      <w:i/>
                      <w:iCs/>
                      <w:lang w:val="en-US"/>
                    </w:rPr>
                    <w:t>ServingCellConfigCommon</w:t>
                  </w:r>
                  <w:proofErr w:type="spellEnd"/>
                  <w:r w:rsidRPr="00044312">
                    <w:rPr>
                      <w:rFonts w:ascii="Times New Roman" w:eastAsia="Malgun Gothic" w:hAnsi="Times New Roman" w:hint="eastAsia"/>
                      <w:lang w:val="en-US" w:eastAsia="ko-KR"/>
                    </w:rPr>
                    <w:t>.</w:t>
                  </w:r>
                </w:p>
              </w:tc>
            </w:tr>
          </w:tbl>
          <w:p w14:paraId="05BF6945" w14:textId="77777777" w:rsidR="00633B63" w:rsidRDefault="00633B63" w:rsidP="00633B63">
            <w:pPr>
              <w:pStyle w:val="1"/>
              <w:ind w:left="0"/>
              <w:rPr>
                <w:rFonts w:ascii="Times New Roman" w:eastAsia="Malgun Gothic" w:hAnsi="Times New Roman" w:cs="Times New Roman"/>
                <w:szCs w:val="20"/>
                <w:lang w:val="en-US" w:eastAsia="ko-KR"/>
              </w:rPr>
            </w:pPr>
          </w:p>
          <w:p w14:paraId="386A7B27" w14:textId="4CBD0B82" w:rsidR="00633B63" w:rsidRDefault="00633B63" w:rsidP="00633B63">
            <w:pPr>
              <w:pStyle w:val="1"/>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 Column L, suggest </w:t>
            </w:r>
            <w:proofErr w:type="gramStart"/>
            <w:r>
              <w:rPr>
                <w:rFonts w:ascii="Times New Roman" w:eastAsia="Malgun Gothic" w:hAnsi="Times New Roman" w:cs="Times New Roman" w:hint="eastAsia"/>
                <w:szCs w:val="20"/>
                <w:lang w:val="en-US" w:eastAsia="ko-KR"/>
              </w:rPr>
              <w:t>to add</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t>
            </w:r>
            <w:r w:rsidRPr="00633B63">
              <w:rPr>
                <w:rFonts w:ascii="Times New Roman" w:eastAsia="Malgun Gothic" w:hAnsi="Times New Roman" w:cs="Times New Roman"/>
                <w:color w:val="FF0000"/>
                <w:szCs w:val="20"/>
                <w:lang w:val="en-US" w:eastAsia="ko-KR"/>
              </w:rPr>
              <w:t>For Case #2 (i.e., Always-on SSB is periodically transmitted on the cell), if absent, od-</w:t>
            </w:r>
            <w:proofErr w:type="spellStart"/>
            <w:r w:rsidRPr="00633B63">
              <w:rPr>
                <w:rFonts w:ascii="Times New Roman" w:eastAsia="Malgun Gothic" w:hAnsi="Times New Roman" w:cs="Times New Roman"/>
                <w:color w:val="FF0000"/>
                <w:szCs w:val="20"/>
                <w:lang w:val="en-US" w:eastAsia="ko-KR"/>
              </w:rPr>
              <w:t>ssb</w:t>
            </w:r>
            <w:proofErr w:type="spellEnd"/>
            <w:r w:rsidRPr="00633B63">
              <w:rPr>
                <w:rFonts w:ascii="Times New Roman" w:eastAsia="Malgun Gothic" w:hAnsi="Times New Roman" w:cs="Times New Roman"/>
                <w:color w:val="FF0000"/>
                <w:szCs w:val="20"/>
                <w:lang w:val="en-US" w:eastAsia="ko-KR"/>
              </w:rPr>
              <w:t>-</w:t>
            </w:r>
            <w:proofErr w:type="spellStart"/>
            <w:r w:rsidRPr="00633B63">
              <w:rPr>
                <w:rFonts w:ascii="Times New Roman" w:eastAsia="Malgun Gothic" w:hAnsi="Times New Roman" w:cs="Times New Roman"/>
                <w:color w:val="FF0000"/>
                <w:szCs w:val="20"/>
                <w:lang w:val="en-US" w:eastAsia="ko-KR"/>
              </w:rPr>
              <w:t>absoluteFrequency</w:t>
            </w:r>
            <w:proofErr w:type="spellEnd"/>
            <w:r w:rsidRPr="00633B63">
              <w:rPr>
                <w:rFonts w:ascii="Times New Roman" w:eastAsia="Malgun Gothic" w:hAnsi="Times New Roman" w:cs="Times New Roman"/>
                <w:color w:val="FF0000"/>
                <w:szCs w:val="20"/>
                <w:lang w:val="en-US" w:eastAsia="ko-KR"/>
              </w:rPr>
              <w:t xml:space="preserve"> is the same as </w:t>
            </w:r>
            <w:proofErr w:type="spellStart"/>
            <w:r w:rsidRPr="00633B63">
              <w:rPr>
                <w:rFonts w:ascii="Times New Roman" w:eastAsia="Malgun Gothic" w:hAnsi="Times New Roman" w:cs="Times New Roman"/>
                <w:color w:val="FF0000"/>
                <w:szCs w:val="20"/>
                <w:lang w:val="en-US" w:eastAsia="ko-KR"/>
              </w:rPr>
              <w:t>absoluteFrequencySSB</w:t>
            </w:r>
            <w:proofErr w:type="spellEnd"/>
            <w:r>
              <w:rPr>
                <w:rFonts w:ascii="Times New Roman" w:eastAsia="Malgun Gothic" w:hAnsi="Times New Roman" w:cs="Times New Roman" w:hint="eastAsia"/>
                <w:color w:val="FF0000"/>
                <w:szCs w:val="20"/>
                <w:lang w:val="en-US" w:eastAsia="ko-KR"/>
              </w:rPr>
              <w:t xml:space="preserve"> </w:t>
            </w:r>
            <w:r w:rsidRPr="00633B63">
              <w:rPr>
                <w:rFonts w:ascii="Times New Roman" w:eastAsia="Malgun Gothic" w:hAnsi="Times New Roman" w:cs="Times New Roman"/>
                <w:color w:val="FF0000"/>
                <w:szCs w:val="20"/>
                <w:lang w:val="en-US" w:eastAsia="ko-KR"/>
              </w:rPr>
              <w:t>configured for always-on SSB.</w:t>
            </w:r>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 xml:space="preserve"> which is in-line with the above agreement.</w:t>
            </w:r>
          </w:p>
          <w:p w14:paraId="440203DD" w14:textId="3F7FD12D" w:rsidR="00633B63" w:rsidRDefault="00633B63" w:rsidP="00633B6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Row 8 (</w:t>
            </w:r>
            <w:r w:rsidRPr="00633B63">
              <w:rPr>
                <w:rFonts w:ascii="Times New Roman" w:eastAsia="Malgun Gothic" w:hAnsi="Times New Roman" w:cs="Times New Roman"/>
                <w:szCs w:val="20"/>
                <w:lang w:val="en-US" w:eastAsia="ko-KR"/>
              </w:rPr>
              <w:t>od-</w:t>
            </w:r>
            <w:proofErr w:type="spellStart"/>
            <w:r w:rsidRPr="00633B63">
              <w:rPr>
                <w:rFonts w:ascii="Times New Roman" w:eastAsia="Malgun Gothic" w:hAnsi="Times New Roman" w:cs="Times New Roman"/>
                <w:szCs w:val="20"/>
                <w:lang w:val="en-US" w:eastAsia="ko-KR"/>
              </w:rPr>
              <w:t>ssb</w:t>
            </w:r>
            <w:proofErr w:type="spellEnd"/>
            <w:r w:rsidRPr="00633B63">
              <w:rPr>
                <w:rFonts w:ascii="Times New Roman" w:eastAsia="Malgun Gothic" w:hAnsi="Times New Roman" w:cs="Times New Roman"/>
                <w:szCs w:val="20"/>
                <w:lang w:val="en-US" w:eastAsia="ko-KR"/>
              </w:rPr>
              <w:t>-</w:t>
            </w:r>
            <w:proofErr w:type="spellStart"/>
            <w:r w:rsidRPr="00633B63">
              <w:rPr>
                <w:rFonts w:ascii="Times New Roman" w:eastAsia="Malgun Gothic" w:hAnsi="Times New Roman" w:cs="Times New Roman"/>
                <w:szCs w:val="20"/>
                <w:lang w:val="en-US" w:eastAsia="ko-KR"/>
              </w:rPr>
              <w:t>PositionsInBurst</w:t>
            </w:r>
            <w:proofErr w:type="spellEnd"/>
            <w:r>
              <w:rPr>
                <w:rFonts w:ascii="Times New Roman" w:eastAsia="Malgun Gothic" w:hAnsi="Times New Roman" w:cs="Times New Roman" w:hint="eastAsia"/>
                <w:szCs w:val="20"/>
                <w:lang w:val="en-US" w:eastAsia="ko-KR"/>
              </w:rPr>
              <w:t>)</w:t>
            </w:r>
          </w:p>
          <w:p w14:paraId="027E47B3" w14:textId="24E17AD2" w:rsidR="00633B63" w:rsidRDefault="00633B63" w:rsidP="00633B63">
            <w:pPr>
              <w:pStyle w:val="1"/>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 Column K, suggest </w:t>
            </w:r>
            <w:proofErr w:type="gramStart"/>
            <w:r>
              <w:rPr>
                <w:rFonts w:ascii="Times New Roman" w:eastAsia="Malgun Gothic" w:hAnsi="Times New Roman" w:cs="Times New Roman" w:hint="eastAsia"/>
                <w:szCs w:val="20"/>
                <w:lang w:val="en-US" w:eastAsia="ko-KR"/>
              </w:rPr>
              <w:t>to update</w:t>
            </w:r>
            <w:proofErr w:type="gramEnd"/>
            <w:r>
              <w:rPr>
                <w:rFonts w:ascii="Times New Roman" w:eastAsia="Malgun Gothic" w:hAnsi="Times New Roman" w:cs="Times New Roman" w:hint="eastAsia"/>
                <w:szCs w:val="20"/>
                <w:lang w:val="en-US" w:eastAsia="ko-KR"/>
              </w:rPr>
              <w:t xml:space="preserve"> as </w:t>
            </w:r>
            <w:r>
              <w:rPr>
                <w:rFonts w:ascii="Times New Roman" w:eastAsia="Malgun Gothic" w:hAnsi="Times New Roman" w:cs="Times New Roman"/>
                <w:szCs w:val="20"/>
                <w:lang w:val="en-US" w:eastAsia="ko-KR"/>
              </w:rPr>
              <w:t>“</w:t>
            </w:r>
            <w:r w:rsidRPr="00633B63">
              <w:rPr>
                <w:rFonts w:ascii="Times New Roman" w:eastAsia="Malgun Gothic" w:hAnsi="Times New Roman" w:cs="Times New Roman"/>
                <w:szCs w:val="20"/>
                <w:lang w:val="en-US" w:eastAsia="ko-KR"/>
              </w:rPr>
              <w:t xml:space="preserve">Same as </w:t>
            </w:r>
            <w:proofErr w:type="spellStart"/>
            <w:r w:rsidRPr="00633B63">
              <w:rPr>
                <w:rFonts w:ascii="Times New Roman" w:eastAsia="Malgun Gothic" w:hAnsi="Times New Roman" w:cs="Times New Roman"/>
                <w:szCs w:val="20"/>
                <w:lang w:val="en-US" w:eastAsia="ko-KR"/>
              </w:rPr>
              <w:t>absoluteFrequencySSB</w:t>
            </w:r>
            <w:proofErr w:type="spellEnd"/>
            <w:r>
              <w:rPr>
                <w:rFonts w:ascii="Times New Roman" w:eastAsia="Malgun Gothic" w:hAnsi="Times New Roman" w:cs="Times New Roman" w:hint="eastAsia"/>
                <w:szCs w:val="20"/>
                <w:lang w:val="en-US" w:eastAsia="ko-KR"/>
              </w:rPr>
              <w:t xml:space="preserve"> </w:t>
            </w:r>
            <w:r w:rsidRPr="00633B63">
              <w:rPr>
                <w:rFonts w:ascii="Times New Roman" w:eastAsia="Malgun Gothic" w:hAnsi="Times New Roman" w:cs="Times New Roman" w:hint="eastAsia"/>
                <w:color w:val="FF0000"/>
                <w:szCs w:val="20"/>
                <w:lang w:val="en-US" w:eastAsia="ko-KR"/>
              </w:rPr>
              <w:t xml:space="preserve">provided in </w:t>
            </w:r>
            <w:proofErr w:type="spellStart"/>
            <w:r w:rsidRPr="00633B63">
              <w:rPr>
                <w:rFonts w:ascii="Times New Roman" w:eastAsia="Malgun Gothic" w:hAnsi="Times New Roman" w:cs="Times New Roman"/>
                <w:color w:val="FF0000"/>
                <w:szCs w:val="20"/>
                <w:lang w:val="en-US" w:eastAsia="ko-KR"/>
              </w:rPr>
              <w:t>ServingCellConfigCommon</w:t>
            </w:r>
            <w:proofErr w:type="spellEnd"/>
            <w:r w:rsidRPr="00633B63">
              <w:rPr>
                <w:rFonts w:ascii="Times New Roman" w:eastAsia="Malgun Gothic" w:hAnsi="Times New Roman" w:cs="Times New Roman" w:hint="eastAsia"/>
                <w:color w:val="FF0000"/>
                <w:szCs w:val="20"/>
                <w:lang w:val="en-US" w:eastAsia="ko-KR"/>
              </w:rPr>
              <w:t xml:space="preserve">, i.e., </w:t>
            </w:r>
            <w:r w:rsidRPr="00633B63">
              <w:rPr>
                <w:rFonts w:ascii="Times New Roman" w:eastAsia="Malgun Gothic" w:hAnsi="Times New Roman" w:cs="Times New Roman"/>
                <w:color w:val="FF0000"/>
                <w:szCs w:val="20"/>
                <w:lang w:val="en-US" w:eastAsia="ko-KR"/>
              </w:rPr>
              <w:t xml:space="preserve">choice of 4-bit </w:t>
            </w:r>
            <w:proofErr w:type="spellStart"/>
            <w:r w:rsidRPr="00633B63">
              <w:rPr>
                <w:rFonts w:ascii="Times New Roman" w:eastAsia="Malgun Gothic" w:hAnsi="Times New Roman" w:cs="Times New Roman"/>
                <w:color w:val="FF0000"/>
                <w:szCs w:val="20"/>
                <w:lang w:val="en-US" w:eastAsia="ko-KR"/>
              </w:rPr>
              <w:t>shortBitmap</w:t>
            </w:r>
            <w:proofErr w:type="spellEnd"/>
            <w:r w:rsidRPr="00633B63">
              <w:rPr>
                <w:rFonts w:ascii="Times New Roman" w:eastAsia="Malgun Gothic" w:hAnsi="Times New Roman" w:cs="Times New Roman"/>
                <w:color w:val="FF0000"/>
                <w:szCs w:val="20"/>
                <w:lang w:val="en-US" w:eastAsia="ko-KR"/>
              </w:rPr>
              <w:t xml:space="preserve">, 8-bit </w:t>
            </w:r>
            <w:proofErr w:type="spellStart"/>
            <w:r w:rsidRPr="00633B63">
              <w:rPr>
                <w:rFonts w:ascii="Times New Roman" w:eastAsia="Malgun Gothic" w:hAnsi="Times New Roman" w:cs="Times New Roman"/>
                <w:color w:val="FF0000"/>
                <w:szCs w:val="20"/>
                <w:lang w:val="en-US" w:eastAsia="ko-KR"/>
              </w:rPr>
              <w:t>mediumBitmap</w:t>
            </w:r>
            <w:proofErr w:type="spellEnd"/>
            <w:r w:rsidRPr="00633B63">
              <w:rPr>
                <w:rFonts w:ascii="Times New Roman" w:eastAsia="Malgun Gothic" w:hAnsi="Times New Roman" w:cs="Times New Roman"/>
                <w:color w:val="FF0000"/>
                <w:szCs w:val="20"/>
                <w:lang w:val="en-US" w:eastAsia="ko-KR"/>
              </w:rPr>
              <w:t xml:space="preserve">, or 64-bit </w:t>
            </w:r>
            <w:proofErr w:type="spellStart"/>
            <w:r w:rsidRPr="00633B63">
              <w:rPr>
                <w:rFonts w:ascii="Times New Roman" w:eastAsia="Malgun Gothic" w:hAnsi="Times New Roman" w:cs="Times New Roman"/>
                <w:color w:val="FF0000"/>
                <w:szCs w:val="20"/>
                <w:lang w:val="en-US" w:eastAsia="ko-KR"/>
              </w:rPr>
              <w:t>longBitmap</w:t>
            </w:r>
            <w:proofErr w:type="spellEnd"/>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 xml:space="preserve"> which is in-line with the above agreement.</w:t>
            </w:r>
          </w:p>
          <w:p w14:paraId="116C7345" w14:textId="6EAE5C4D" w:rsidR="00633B63" w:rsidRDefault="00633B63" w:rsidP="00633B63">
            <w:pPr>
              <w:pStyle w:val="1"/>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 Column L, suggest </w:t>
            </w:r>
            <w:proofErr w:type="gramStart"/>
            <w:r>
              <w:rPr>
                <w:rFonts w:ascii="Times New Roman" w:eastAsia="Malgun Gothic" w:hAnsi="Times New Roman" w:cs="Times New Roman" w:hint="eastAsia"/>
                <w:szCs w:val="20"/>
                <w:lang w:val="en-US" w:eastAsia="ko-KR"/>
              </w:rPr>
              <w:t>to add</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t>
            </w:r>
            <w:r w:rsidRPr="00633B63">
              <w:rPr>
                <w:rFonts w:ascii="Times New Roman" w:eastAsia="Malgun Gothic" w:hAnsi="Times New Roman" w:cs="Times New Roman"/>
                <w:color w:val="FF0000"/>
                <w:szCs w:val="20"/>
                <w:lang w:val="en-US" w:eastAsia="ko-KR"/>
              </w:rPr>
              <w:t>For Case #2 (i.e., Always-on SSB is periodically transmitted on the cell), if absent, od-</w:t>
            </w:r>
            <w:proofErr w:type="spellStart"/>
            <w:r w:rsidRPr="00633B63">
              <w:rPr>
                <w:rFonts w:ascii="Times New Roman" w:eastAsia="Malgun Gothic" w:hAnsi="Times New Roman" w:cs="Times New Roman"/>
                <w:color w:val="FF0000"/>
                <w:szCs w:val="20"/>
                <w:lang w:val="en-US" w:eastAsia="ko-KR"/>
              </w:rPr>
              <w:t>ssb</w:t>
            </w:r>
            <w:proofErr w:type="spellEnd"/>
            <w:r w:rsidRPr="00633B63">
              <w:rPr>
                <w:rFonts w:ascii="Times New Roman" w:eastAsia="Malgun Gothic" w:hAnsi="Times New Roman" w:cs="Times New Roman"/>
                <w:color w:val="FF0000"/>
                <w:szCs w:val="20"/>
                <w:lang w:val="en-US" w:eastAsia="ko-KR"/>
              </w:rPr>
              <w:t>-</w:t>
            </w:r>
            <w:proofErr w:type="spellStart"/>
            <w:r w:rsidRPr="00633B63">
              <w:rPr>
                <w:rFonts w:ascii="Times New Roman" w:eastAsia="Malgun Gothic" w:hAnsi="Times New Roman" w:cs="Times New Roman"/>
                <w:color w:val="FF0000"/>
                <w:szCs w:val="20"/>
                <w:lang w:val="en-US" w:eastAsia="ko-KR"/>
              </w:rPr>
              <w:t>PositionsInBurst</w:t>
            </w:r>
            <w:proofErr w:type="spellEnd"/>
            <w:r w:rsidRPr="00633B63">
              <w:rPr>
                <w:rFonts w:ascii="Times New Roman" w:eastAsia="Malgun Gothic" w:hAnsi="Times New Roman" w:cs="Times New Roman"/>
                <w:color w:val="FF0000"/>
                <w:szCs w:val="20"/>
                <w:lang w:val="en-US" w:eastAsia="ko-KR"/>
              </w:rPr>
              <w:t xml:space="preserve"> is the same as </w:t>
            </w:r>
            <w:proofErr w:type="spellStart"/>
            <w:r w:rsidRPr="00633B63">
              <w:rPr>
                <w:rFonts w:ascii="Times New Roman" w:eastAsia="Malgun Gothic" w:hAnsi="Times New Roman" w:cs="Times New Roman"/>
                <w:color w:val="FF0000"/>
                <w:szCs w:val="20"/>
                <w:lang w:val="en-US" w:eastAsia="ko-KR"/>
              </w:rPr>
              <w:t>ssb-PositionsInBurst</w:t>
            </w:r>
            <w:proofErr w:type="spellEnd"/>
            <w:r w:rsidRPr="00633B63">
              <w:rPr>
                <w:rFonts w:ascii="Times New Roman" w:eastAsia="Malgun Gothic" w:hAnsi="Times New Roman" w:cs="Times New Roman"/>
                <w:color w:val="FF0000"/>
                <w:szCs w:val="20"/>
                <w:lang w:val="en-US" w:eastAsia="ko-KR"/>
              </w:rPr>
              <w:t xml:space="preserve"> provided in </w:t>
            </w:r>
            <w:proofErr w:type="spellStart"/>
            <w:r w:rsidRPr="00633B63">
              <w:rPr>
                <w:rFonts w:ascii="Times New Roman" w:eastAsia="Malgun Gothic" w:hAnsi="Times New Roman" w:cs="Times New Roman"/>
                <w:color w:val="FF0000"/>
                <w:szCs w:val="20"/>
                <w:lang w:val="en-US" w:eastAsia="ko-KR"/>
              </w:rPr>
              <w:t>ServingCellConfigCommon</w:t>
            </w:r>
            <w:proofErr w:type="spellEnd"/>
            <w:r w:rsidRPr="00633B63">
              <w:rPr>
                <w:rFonts w:ascii="Times New Roman" w:eastAsia="Malgun Gothic" w:hAnsi="Times New Roman" w:cs="Times New Roman"/>
                <w:color w:val="FF0000"/>
                <w:szCs w:val="20"/>
                <w:lang w:val="en-US" w:eastAsia="ko-KR"/>
              </w:rPr>
              <w:t>.</w:t>
            </w:r>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 xml:space="preserve"> which is in-line with the above agreement.</w:t>
            </w:r>
          </w:p>
          <w:p w14:paraId="5534AFC9" w14:textId="651DDA06" w:rsidR="00633B63" w:rsidRPr="00633B63" w:rsidRDefault="00633B63" w:rsidP="00633B63">
            <w:pPr>
              <w:pStyle w:val="1"/>
              <w:ind w:left="0"/>
              <w:rPr>
                <w:rFonts w:ascii="Times New Roman" w:eastAsia="Malgun Gothic" w:hAnsi="Times New Roman" w:cs="Times New Roman"/>
                <w:szCs w:val="20"/>
                <w:lang w:val="en-US" w:eastAsia="ko-KR"/>
              </w:rPr>
            </w:pPr>
          </w:p>
        </w:tc>
      </w:tr>
      <w:tr w:rsidR="00023065" w14:paraId="54CECADE" w14:textId="77777777">
        <w:tc>
          <w:tcPr>
            <w:tcW w:w="1490" w:type="dxa"/>
          </w:tcPr>
          <w:p w14:paraId="3E38C321" w14:textId="5CCAF5E6"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NESFL</w:t>
            </w:r>
          </w:p>
        </w:tc>
        <w:tc>
          <w:tcPr>
            <w:tcW w:w="8139" w:type="dxa"/>
          </w:tcPr>
          <w:p w14:paraId="78D541D7" w14:textId="75386387"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@ZTE – thanks, updated col M of rows 15,16 accordingly. </w:t>
            </w:r>
          </w:p>
          <w:p w14:paraId="64EBA2FE" w14:textId="529AAC71"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@Apple – thanks, updated col K, P of row60 accordingly. </w:t>
            </w:r>
          </w:p>
          <w:p w14:paraId="5122D819" w14:textId="2382792F"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@LGE – thanks, updated col </w:t>
            </w:r>
            <w:r w:rsidR="00774C1D">
              <w:rPr>
                <w:rFonts w:ascii="Times New Roman" w:eastAsia="Malgun Gothic" w:hAnsi="Times New Roman" w:cs="Times New Roman"/>
                <w:szCs w:val="20"/>
                <w:lang w:val="en-US" w:eastAsia="ko-KR"/>
              </w:rPr>
              <w:t xml:space="preserve">L, </w:t>
            </w:r>
            <w:r>
              <w:rPr>
                <w:rFonts w:ascii="Times New Roman" w:eastAsia="Malgun Gothic" w:hAnsi="Times New Roman" w:cs="Times New Roman"/>
                <w:szCs w:val="20"/>
                <w:lang w:val="en-US" w:eastAsia="ko-KR"/>
              </w:rPr>
              <w:t>P of row 7, and col K,</w:t>
            </w:r>
            <w:r w:rsidR="00774C1D">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lang w:val="en-US" w:eastAsia="ko-KR"/>
              </w:rPr>
              <w:t xml:space="preserve">L of row8 accordingly. </w:t>
            </w:r>
          </w:p>
          <w:p w14:paraId="69D1E8E1" w14:textId="18BEE67F"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@Samsung- </w:t>
            </w:r>
            <w:r w:rsidR="00774C1D">
              <w:rPr>
                <w:rFonts w:ascii="Times New Roman" w:eastAsia="Malgun Gothic" w:hAnsi="Times New Roman" w:cs="Times New Roman"/>
                <w:szCs w:val="20"/>
                <w:lang w:val="en-US" w:eastAsia="ko-KR"/>
              </w:rPr>
              <w:t xml:space="preserve">thanks for email comment, </w:t>
            </w:r>
            <w:r>
              <w:rPr>
                <w:rFonts w:ascii="Times New Roman" w:eastAsia="Malgun Gothic" w:hAnsi="Times New Roman" w:cs="Times New Roman"/>
                <w:szCs w:val="20"/>
                <w:lang w:val="en-US" w:eastAsia="ko-KR"/>
              </w:rPr>
              <w:t>updated col P of row57</w:t>
            </w:r>
            <w:r w:rsidR="00774C1D">
              <w:rPr>
                <w:rFonts w:ascii="Times New Roman" w:eastAsia="Malgun Gothic" w:hAnsi="Times New Roman" w:cs="Times New Roman"/>
                <w:szCs w:val="20"/>
                <w:lang w:val="en-US" w:eastAsia="ko-KR"/>
              </w:rPr>
              <w:t xml:space="preserve"> to reflect agreement from RAN1#118bis</w:t>
            </w:r>
            <w:r>
              <w:rPr>
                <w:rFonts w:ascii="Times New Roman" w:eastAsia="Malgun Gothic" w:hAnsi="Times New Roman" w:cs="Times New Roman"/>
                <w:szCs w:val="20"/>
                <w:lang w:val="en-US" w:eastAsia="ko-KR"/>
              </w:rPr>
              <w:t>.</w:t>
            </w:r>
          </w:p>
          <w:p w14:paraId="499A2651" w14:textId="77777777" w:rsidR="00023065" w:rsidRDefault="00023065">
            <w:pPr>
              <w:pStyle w:val="1"/>
              <w:ind w:left="0"/>
              <w:rPr>
                <w:rFonts w:ascii="Times New Roman" w:eastAsia="Malgun Gothic" w:hAnsi="Times New Roman" w:cs="Times New Roman"/>
                <w:szCs w:val="20"/>
                <w:lang w:val="en-US" w:eastAsia="ko-KR"/>
              </w:rPr>
            </w:pPr>
          </w:p>
          <w:p w14:paraId="22A2A634" w14:textId="1F6FB33E" w:rsidR="00023065" w:rsidRDefault="0002306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Updated NES RRC sheet is uploaded in </w:t>
            </w:r>
            <w:r w:rsidRPr="00023065">
              <w:rPr>
                <w:rFonts w:ascii="Times New Roman" w:eastAsia="Malgun Gothic" w:hAnsi="Times New Roman" w:cs="Times New Roman"/>
                <w:color w:val="FF0000"/>
                <w:szCs w:val="20"/>
                <w:lang w:val="en-US" w:eastAsia="ko-KR"/>
              </w:rPr>
              <w:t>RRC NES RAN1#120bis-v1</w:t>
            </w:r>
            <w:r>
              <w:rPr>
                <w:rFonts w:ascii="Times New Roman" w:eastAsia="Malgun Gothic" w:hAnsi="Times New Roman" w:cs="Times New Roman"/>
                <w:color w:val="FF0000"/>
                <w:szCs w:val="20"/>
                <w:lang w:val="en-US" w:eastAsia="ko-KR"/>
              </w:rPr>
              <w:t>.</w:t>
            </w:r>
          </w:p>
        </w:tc>
      </w:tr>
      <w:tr w:rsidR="001467E9" w14:paraId="54A9073A" w14:textId="77777777" w:rsidTr="00BC627A">
        <w:tc>
          <w:tcPr>
            <w:tcW w:w="1490" w:type="dxa"/>
            <w:shd w:val="clear" w:color="auto" w:fill="5B9BD5" w:themeFill="accent5"/>
          </w:tcPr>
          <w:p w14:paraId="1406A0C9" w14:textId="77BE442A" w:rsidR="001467E9" w:rsidRDefault="001467E9">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4E399934" w14:textId="65C9F813" w:rsidR="001467E9" w:rsidRDefault="001467E9">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 all for the review and special thanks to NES Rapporteur (NESFL) for addressing the comments.</w:t>
            </w:r>
          </w:p>
          <w:p w14:paraId="15C1D5CF" w14:textId="77777777" w:rsidR="001D5DF9" w:rsidRPr="00BC627A" w:rsidRDefault="001D5DF9">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5D53030E" w14:textId="7AB1E597" w:rsidR="001467E9" w:rsidRDefault="001467E9" w:rsidP="001D5DF9">
            <w:pPr>
              <w:pStyle w:val="1"/>
              <w:numPr>
                <w:ilvl w:val="0"/>
                <w:numId w:val="35"/>
              </w:numPr>
              <w:rPr>
                <w:rFonts w:ascii="Times New Roman" w:eastAsia="Malgun Gothic" w:hAnsi="Times New Roman" w:cs="Times New Roman"/>
                <w:szCs w:val="20"/>
                <w:lang w:val="en-US" w:eastAsia="ko-KR"/>
              </w:rPr>
            </w:pPr>
            <w:r w:rsidRPr="00BC627A">
              <w:rPr>
                <w:rFonts w:ascii="Times New Roman" w:eastAsia="Malgun Gothic" w:hAnsi="Times New Roman" w:cs="Times New Roman"/>
                <w:b/>
                <w:bCs/>
                <w:szCs w:val="20"/>
                <w:lang w:val="en-US" w:eastAsia="ko-KR"/>
              </w:rPr>
              <w:t>The updates suggested by NES Rapporteur</w:t>
            </w:r>
            <w:r w:rsidR="001D5DF9" w:rsidRPr="00BC627A">
              <w:rPr>
                <w:rFonts w:ascii="Times New Roman" w:eastAsia="Malgun Gothic" w:hAnsi="Times New Roman" w:cs="Times New Roman"/>
                <w:b/>
                <w:bCs/>
                <w:szCs w:val="20"/>
                <w:lang w:val="en-US" w:eastAsia="ko-KR"/>
              </w:rPr>
              <w:t xml:space="preserve"> (NESFL)</w:t>
            </w:r>
            <w:r w:rsidRPr="00BC627A">
              <w:rPr>
                <w:rFonts w:ascii="Times New Roman" w:eastAsia="Malgun Gothic" w:hAnsi="Times New Roman" w:cs="Times New Roman"/>
                <w:b/>
                <w:bCs/>
                <w:szCs w:val="20"/>
                <w:lang w:val="en-US" w:eastAsia="ko-KR"/>
              </w:rPr>
              <w:t xml:space="preserve"> are applied to the latest version of </w:t>
            </w:r>
            <w:r w:rsidR="001D5DF9" w:rsidRPr="00BC627A">
              <w:rPr>
                <w:rFonts w:ascii="Times New Roman" w:eastAsia="Malgun Gothic" w:hAnsi="Times New Roman" w:cs="Times New Roman"/>
                <w:b/>
                <w:bCs/>
                <w:szCs w:val="20"/>
                <w:lang w:val="en-US" w:eastAsia="ko-KR"/>
              </w:rPr>
              <w:t>NES Sheet.</w:t>
            </w:r>
          </w:p>
        </w:tc>
      </w:tr>
      <w:tr w:rsidR="00A128A3" w14:paraId="0D1F32AD" w14:textId="77777777">
        <w:tc>
          <w:tcPr>
            <w:tcW w:w="1490" w:type="dxa"/>
          </w:tcPr>
          <w:p w14:paraId="60D74E01" w14:textId="7D58430D" w:rsidR="00A128A3" w:rsidRPr="00A128A3" w:rsidRDefault="00A128A3" w:rsidP="00A128A3">
            <w:pPr>
              <w:pStyle w:val="1"/>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Huawei, HiSilicon</w:t>
            </w:r>
            <w:r w:rsidR="00747818">
              <w:rPr>
                <w:rFonts w:ascii="Times New Roman" w:eastAsiaTheme="minorEastAsia" w:hAnsi="Times New Roman" w:cs="Times New Roman"/>
                <w:szCs w:val="20"/>
                <w:lang w:val="en-US"/>
              </w:rPr>
              <w:t>02</w:t>
            </w:r>
          </w:p>
        </w:tc>
        <w:tc>
          <w:tcPr>
            <w:tcW w:w="8139" w:type="dxa"/>
          </w:tcPr>
          <w:p w14:paraId="0F1D2590" w14:textId="77777777"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Generic</w:t>
            </w:r>
          </w:p>
          <w:p w14:paraId="6C36C6DF" w14:textId="77777777" w:rsid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If controversial, we can keep the excel list unchanged w.r.t this generic </w:t>
            </w:r>
            <w:proofErr w:type="gramStart"/>
            <w:r>
              <w:rPr>
                <w:rFonts w:ascii="Times New Roman" w:eastAsiaTheme="minorEastAsia" w:hAnsi="Times New Roman" w:cs="Times New Roman"/>
                <w:szCs w:val="20"/>
                <w:lang w:val="en-US"/>
              </w:rPr>
              <w:t>comment, but</w:t>
            </w:r>
            <w:proofErr w:type="gramEnd"/>
            <w:r>
              <w:rPr>
                <w:rFonts w:ascii="Times New Roman" w:eastAsiaTheme="minorEastAsia" w:hAnsi="Times New Roman" w:cs="Times New Roman"/>
                <w:szCs w:val="20"/>
                <w:lang w:val="en-US"/>
              </w:rPr>
              <w:t xml:space="preserve"> would like to hear companies view.</w:t>
            </w:r>
          </w:p>
          <w:p w14:paraId="0C7856BF" w14:textId="77777777" w:rsidR="00A128A3" w:rsidRDefault="00A128A3" w:rsidP="00A128A3">
            <w:pPr>
              <w:pStyle w:val="1"/>
              <w:ind w:left="0"/>
              <w:rPr>
                <w:rFonts w:ascii="Times New Roman" w:eastAsiaTheme="minorEastAsia" w:hAnsi="Times New Roman" w:cs="Times New Roman"/>
                <w:szCs w:val="20"/>
                <w:lang w:val="en-US"/>
              </w:rPr>
            </w:pPr>
          </w:p>
          <w:p w14:paraId="7FA48911" w14:textId="77777777" w:rsid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We </w:t>
            </w:r>
            <w:bookmarkStart w:id="3" w:name="_Hlk196118747"/>
            <w:r>
              <w:rPr>
                <w:rFonts w:ascii="Times New Roman" w:eastAsiaTheme="minorEastAsia" w:hAnsi="Times New Roman" w:cs="Times New Roman"/>
                <w:szCs w:val="20"/>
                <w:lang w:val="en-US"/>
              </w:rPr>
              <w:t>understand for OD-SSB there is previous agreement that the related SSB configuration parameter is provided by NEW parameters, per</w:t>
            </w:r>
          </w:p>
          <w:p w14:paraId="662B4D68" w14:textId="77777777" w:rsidR="00A128A3" w:rsidRDefault="00A128A3" w:rsidP="00A128A3">
            <w:pPr>
              <w:pStyle w:val="1"/>
              <w:ind w:left="0"/>
              <w:rPr>
                <w:rFonts w:ascii="Times New Roman" w:eastAsiaTheme="minorEastAsia" w:hAnsi="Times New Roman" w:cs="Times New Roman"/>
                <w:szCs w:val="20"/>
                <w:lang w:val="en-US"/>
              </w:rPr>
            </w:pPr>
          </w:p>
          <w:p w14:paraId="26456EEB" w14:textId="77777777" w:rsidR="00A128A3" w:rsidRDefault="00A128A3" w:rsidP="00A128A3">
            <w:pPr>
              <w:rPr>
                <w:rFonts w:ascii="Times New Roman" w:hAnsi="Times New Roman" w:cs="Times New Roman"/>
                <w:b/>
                <w:bCs/>
                <w:sz w:val="21"/>
                <w:szCs w:val="21"/>
              </w:rPr>
            </w:pPr>
            <w:r>
              <w:rPr>
                <w:rFonts w:ascii="Times New Roman" w:hAnsi="Times New Roman" w:cs="Times New Roman"/>
                <w:b/>
                <w:bCs/>
                <w:sz w:val="21"/>
                <w:szCs w:val="21"/>
                <w:highlight w:val="green"/>
              </w:rPr>
              <w:t>Agreement</w:t>
            </w:r>
          </w:p>
          <w:p w14:paraId="50BCE292" w14:textId="77777777" w:rsidR="00A128A3" w:rsidRDefault="00A128A3" w:rsidP="00A128A3">
            <w:pPr>
              <w:numPr>
                <w:ilvl w:val="0"/>
                <w:numId w:val="39"/>
              </w:numPr>
              <w:jc w:val="both"/>
              <w:rPr>
                <w:rFonts w:ascii="Times New Roman" w:eastAsia="Malgun Gothic" w:hAnsi="Times New Roman" w:cs="Times New Roman"/>
                <w:sz w:val="21"/>
                <w:szCs w:val="21"/>
                <w:lang w:val="en-US" w:eastAsia="x-none"/>
              </w:rPr>
            </w:pPr>
            <w:r w:rsidRPr="007E7E14">
              <w:rPr>
                <w:rFonts w:ascii="Times New Roman" w:hAnsi="Times New Roman" w:cs="Times New Roman"/>
                <w:sz w:val="21"/>
                <w:szCs w:val="16"/>
                <w:lang w:val="en-US" w:eastAsia="ko-KR"/>
              </w:rPr>
              <w:t>For</w:t>
            </w:r>
            <w:r w:rsidRPr="007E7E14">
              <w:rPr>
                <w:rFonts w:ascii="Times New Roman" w:hAnsi="Times New Roman" w:cs="Times New Roman"/>
                <w:sz w:val="21"/>
                <w:szCs w:val="16"/>
                <w:lang w:val="en-US" w:eastAsia="x-none"/>
              </w:rPr>
              <w:t xml:space="preserve"> a cell supporting on-demand SSB SCell operation</w:t>
            </w:r>
            <w:r w:rsidRPr="007E7E14">
              <w:rPr>
                <w:rFonts w:ascii="Times New Roman" w:hAnsi="Times New Roman" w:cs="Times New Roman"/>
                <w:sz w:val="21"/>
                <w:szCs w:val="16"/>
                <w:lang w:val="en-US" w:eastAsia="ko-KR"/>
              </w:rPr>
              <w:t xml:space="preserve">, introduce NEW higher layer parameter (i.e., </w:t>
            </w:r>
            <w:r w:rsidRPr="007E7E14">
              <w:rPr>
                <w:rFonts w:ascii="Times New Roman" w:hAnsi="Times New Roman" w:cs="Times New Roman"/>
                <w:i/>
                <w:iCs/>
                <w:sz w:val="21"/>
                <w:szCs w:val="16"/>
                <w:lang w:val="en-US" w:eastAsia="ko-KR"/>
              </w:rPr>
              <w:t>od-</w:t>
            </w:r>
            <w:proofErr w:type="spellStart"/>
            <w:r w:rsidRPr="007E7E14">
              <w:rPr>
                <w:rFonts w:ascii="Times New Roman" w:hAnsi="Times New Roman" w:cs="Times New Roman"/>
                <w:i/>
                <w:iCs/>
                <w:sz w:val="21"/>
                <w:szCs w:val="16"/>
                <w:lang w:val="en-US" w:eastAsia="ko-KR"/>
              </w:rPr>
              <w:t>ssb</w:t>
            </w:r>
            <w:proofErr w:type="spellEnd"/>
            <w:r w:rsidRPr="007E7E14">
              <w:rPr>
                <w:rFonts w:ascii="Times New Roman" w:hAnsi="Times New Roman" w:cs="Times New Roman"/>
                <w:i/>
                <w:iCs/>
                <w:sz w:val="21"/>
                <w:szCs w:val="16"/>
                <w:lang w:val="en-US" w:eastAsia="ko-KR"/>
              </w:rPr>
              <w:t>-config</w:t>
            </w:r>
            <w:r w:rsidRPr="007E7E14">
              <w:rPr>
                <w:rFonts w:ascii="Times New Roman" w:hAnsi="Times New Roman" w:cs="Times New Roman"/>
                <w:sz w:val="21"/>
                <w:szCs w:val="16"/>
                <w:lang w:val="en-US" w:eastAsia="ko-KR"/>
              </w:rPr>
              <w:t>) for on-demand SSB configuration, for both Case #1 and Case #2.</w:t>
            </w:r>
          </w:p>
          <w:p w14:paraId="794CD387" w14:textId="77777777" w:rsidR="00A128A3" w:rsidRDefault="00A128A3" w:rsidP="00A128A3">
            <w:pPr>
              <w:numPr>
                <w:ilvl w:val="0"/>
                <w:numId w:val="39"/>
              </w:numPr>
              <w:jc w:val="both"/>
              <w:rPr>
                <w:rFonts w:ascii="Times New Roman" w:eastAsia="Malgun Gothic" w:hAnsi="Times New Roman" w:cs="Times New Roman"/>
                <w:sz w:val="21"/>
                <w:szCs w:val="21"/>
                <w:lang w:val="en-US" w:eastAsia="x-none"/>
              </w:rPr>
            </w:pPr>
            <w:r w:rsidRPr="007E7E14">
              <w:rPr>
                <w:rFonts w:ascii="Times New Roman" w:hAnsi="Times New Roman" w:cs="Times New Roman"/>
                <w:sz w:val="21"/>
                <w:szCs w:val="16"/>
                <w:lang w:val="en-US" w:eastAsia="ko-KR"/>
              </w:rPr>
              <w:t>For</w:t>
            </w:r>
            <w:r w:rsidRPr="007E7E14">
              <w:rPr>
                <w:rFonts w:ascii="Times New Roman" w:hAnsi="Times New Roman" w:cs="Times New Roman"/>
                <w:sz w:val="21"/>
                <w:szCs w:val="16"/>
                <w:lang w:val="en-US" w:eastAsia="x-none"/>
              </w:rPr>
              <w:t xml:space="preserve"> a cell supporting on-demand SSB SCell operation</w:t>
            </w:r>
            <w:r w:rsidRPr="007E7E14">
              <w:rPr>
                <w:rFonts w:ascii="Times New Roman" w:hAnsi="Times New Roman" w:cs="Times New Roman"/>
                <w:sz w:val="21"/>
                <w:szCs w:val="16"/>
                <w:lang w:val="en-US" w:eastAsia="ko-KR"/>
              </w:rPr>
              <w:t>, introduce NEW higher layer parameters to configure each of the followings, for both Case #1 and Case #2.</w:t>
            </w:r>
          </w:p>
          <w:p w14:paraId="135BCFBE"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x-none"/>
              </w:rPr>
              <w:t>Frequency of the on-demand SSB</w:t>
            </w:r>
            <w:r>
              <w:rPr>
                <w:rFonts w:ascii="Times New Roman" w:eastAsia="Malgun Gothic" w:hAnsi="Times New Roman" w:cs="Times New Roman"/>
                <w:sz w:val="21"/>
                <w:szCs w:val="21"/>
                <w:lang w:val="en-US" w:eastAsia="ko-KR"/>
              </w:rPr>
              <w:t xml:space="preserve"> (i.e.,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w:t>
            </w:r>
            <w:proofErr w:type="spellStart"/>
            <w:r>
              <w:rPr>
                <w:rFonts w:ascii="Times New Roman" w:eastAsia="Malgun Gothic" w:hAnsi="Times New Roman" w:cs="Times New Roman"/>
                <w:i/>
                <w:iCs/>
                <w:sz w:val="21"/>
                <w:szCs w:val="21"/>
                <w:lang w:val="en-US" w:eastAsia="ko-KR"/>
              </w:rPr>
              <w:t>absoluteFrequency</w:t>
            </w:r>
            <w:proofErr w:type="spellEnd"/>
            <w:r>
              <w:rPr>
                <w:rFonts w:ascii="Times New Roman" w:eastAsia="Malgun Gothic" w:hAnsi="Times New Roman" w:cs="Times New Roman"/>
                <w:sz w:val="21"/>
                <w:szCs w:val="21"/>
                <w:lang w:val="en-US" w:eastAsia="ko-KR"/>
              </w:rPr>
              <w:t>)</w:t>
            </w:r>
          </w:p>
          <w:p w14:paraId="443D5C81" w14:textId="77777777" w:rsidR="00A128A3" w:rsidRDefault="00A128A3" w:rsidP="00A128A3">
            <w:pPr>
              <w:numPr>
                <w:ilvl w:val="2"/>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ko-KR"/>
              </w:rPr>
              <w:t>FFS: Whether this parameter can be absent for Case #2</w:t>
            </w:r>
          </w:p>
          <w:p w14:paraId="01128859"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x-none"/>
              </w:rPr>
              <w:t xml:space="preserve">SSB positions within an on-demand SSB burst by using signaling </w:t>
            </w:r>
            <w:proofErr w:type="gramStart"/>
            <w:r>
              <w:rPr>
                <w:rFonts w:ascii="Times New Roman" w:eastAsia="Malgun Gothic" w:hAnsi="Times New Roman" w:cs="Times New Roman"/>
                <w:sz w:val="21"/>
                <w:szCs w:val="21"/>
                <w:lang w:val="en-US" w:eastAsia="x-none"/>
              </w:rPr>
              <w:t>similar to</w:t>
            </w:r>
            <w:proofErr w:type="gramEnd"/>
            <w:r>
              <w:rPr>
                <w:rFonts w:ascii="Times New Roman" w:eastAsia="Malgun Gothic" w:hAnsi="Times New Roman" w:cs="Times New Roman"/>
                <w:sz w:val="21"/>
                <w:szCs w:val="21"/>
                <w:lang w:val="en-US" w:eastAsia="x-none"/>
              </w:rPr>
              <w:t xml:space="preserve"> </w:t>
            </w:r>
            <w:proofErr w:type="spellStart"/>
            <w:r>
              <w:rPr>
                <w:rFonts w:ascii="Times New Roman" w:eastAsia="Malgun Gothic" w:hAnsi="Times New Roman" w:cs="Times New Roman"/>
                <w:i/>
                <w:iCs/>
                <w:sz w:val="21"/>
                <w:szCs w:val="21"/>
                <w:lang w:val="en-US" w:eastAsia="x-none"/>
              </w:rPr>
              <w:t>ssb-PositionsInBurst</w:t>
            </w:r>
            <w:proofErr w:type="spellEnd"/>
            <w:r>
              <w:rPr>
                <w:rFonts w:ascii="Times New Roman" w:eastAsia="Malgun Gothic" w:hAnsi="Times New Roman" w:cs="Times New Roman"/>
                <w:i/>
                <w:iCs/>
                <w:sz w:val="21"/>
                <w:szCs w:val="21"/>
                <w:lang w:val="en-US" w:eastAsia="ko-KR"/>
              </w:rPr>
              <w:t xml:space="preserve"> </w:t>
            </w:r>
            <w:r>
              <w:rPr>
                <w:rFonts w:ascii="Times New Roman" w:eastAsia="Malgun Gothic" w:hAnsi="Times New Roman" w:cs="Times New Roman"/>
                <w:sz w:val="21"/>
                <w:szCs w:val="21"/>
                <w:lang w:val="en-US" w:eastAsia="ko-KR"/>
              </w:rPr>
              <w:t xml:space="preserve">(i.e.,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w:t>
            </w:r>
            <w:proofErr w:type="spellStart"/>
            <w:r>
              <w:rPr>
                <w:rFonts w:ascii="Times New Roman" w:eastAsia="Malgun Gothic" w:hAnsi="Times New Roman" w:cs="Times New Roman"/>
                <w:i/>
                <w:iCs/>
                <w:sz w:val="21"/>
                <w:szCs w:val="21"/>
                <w:lang w:val="en-US" w:eastAsia="ko-KR"/>
              </w:rPr>
              <w:t>PositionsInBurst</w:t>
            </w:r>
            <w:proofErr w:type="spellEnd"/>
            <w:r>
              <w:rPr>
                <w:rFonts w:ascii="Times New Roman" w:eastAsia="Malgun Gothic" w:hAnsi="Times New Roman" w:cs="Times New Roman"/>
                <w:sz w:val="21"/>
                <w:szCs w:val="21"/>
                <w:lang w:val="en-US" w:eastAsia="ko-KR"/>
              </w:rPr>
              <w:t>)</w:t>
            </w:r>
          </w:p>
          <w:p w14:paraId="3F057CBF" w14:textId="77777777" w:rsidR="00A128A3" w:rsidRDefault="00A128A3" w:rsidP="00A128A3">
            <w:pPr>
              <w:numPr>
                <w:ilvl w:val="2"/>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ko-KR"/>
              </w:rPr>
              <w:t>FFS: Whether this parameter can be absent for Case #2</w:t>
            </w:r>
          </w:p>
          <w:p w14:paraId="508F90FD"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x-none"/>
              </w:rPr>
              <w:t>Periodicity of the on-demand SSB</w:t>
            </w:r>
            <w:r>
              <w:rPr>
                <w:rFonts w:ascii="Times New Roman" w:eastAsia="Malgun Gothic" w:hAnsi="Times New Roman" w:cs="Times New Roman"/>
                <w:sz w:val="21"/>
                <w:szCs w:val="21"/>
                <w:lang w:val="en-US" w:eastAsia="ko-KR"/>
              </w:rPr>
              <w:t xml:space="preserve"> (i.e.,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-Periodicity</w:t>
            </w:r>
            <w:r>
              <w:rPr>
                <w:rFonts w:ascii="Times New Roman" w:eastAsia="Malgun Gothic" w:hAnsi="Times New Roman" w:cs="Times New Roman"/>
                <w:sz w:val="21"/>
                <w:szCs w:val="21"/>
                <w:lang w:val="en-US" w:eastAsia="ko-KR"/>
              </w:rPr>
              <w:t>)</w:t>
            </w:r>
          </w:p>
          <w:p w14:paraId="2EBA2AE7"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x-none"/>
              </w:rPr>
              <w:t>Sub-carrier spacing of the on-demand SSB</w:t>
            </w:r>
            <w:r>
              <w:rPr>
                <w:rFonts w:ascii="Times New Roman" w:eastAsia="Malgun Gothic" w:hAnsi="Times New Roman" w:cs="Times New Roman"/>
                <w:sz w:val="21"/>
                <w:szCs w:val="21"/>
                <w:lang w:val="en-US" w:eastAsia="ko-KR"/>
              </w:rPr>
              <w:t xml:space="preserve"> (i.e.,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ssbSubcarrierSpacing</w:t>
            </w:r>
            <w:proofErr w:type="spellEnd"/>
            <w:r>
              <w:rPr>
                <w:rFonts w:ascii="Times New Roman" w:eastAsia="Malgun Gothic" w:hAnsi="Times New Roman" w:cs="Times New Roman"/>
                <w:sz w:val="21"/>
                <w:szCs w:val="21"/>
                <w:lang w:val="en-US" w:eastAsia="ko-KR"/>
              </w:rPr>
              <w:t>)</w:t>
            </w:r>
          </w:p>
          <w:p w14:paraId="370CB676" w14:textId="77777777" w:rsidR="00A128A3" w:rsidRDefault="00A128A3" w:rsidP="00A128A3">
            <w:pPr>
              <w:numPr>
                <w:ilvl w:val="2"/>
                <w:numId w:val="39"/>
              </w:numPr>
              <w:jc w:val="both"/>
              <w:rPr>
                <w:rFonts w:ascii="Times New Roman" w:eastAsia="Malgun Gothic" w:hAnsi="Times New Roman" w:cs="Times New Roman"/>
                <w:color w:val="FF0000"/>
                <w:sz w:val="21"/>
                <w:szCs w:val="21"/>
                <w:lang w:val="en-US" w:eastAsia="x-none"/>
              </w:rPr>
            </w:pPr>
            <w:r>
              <w:rPr>
                <w:rFonts w:ascii="Times New Roman" w:eastAsia="Malgun Gothic" w:hAnsi="Times New Roman" w:cs="Times New Roman"/>
                <w:color w:val="FF0000"/>
                <w:sz w:val="21"/>
                <w:szCs w:val="21"/>
                <w:lang w:val="en-US" w:eastAsia="ko-KR"/>
              </w:rPr>
              <w:t xml:space="preserve">For Case #2, this parameter is absent and sub-carrier </w:t>
            </w:r>
            <w:proofErr w:type="spellStart"/>
            <w:r>
              <w:rPr>
                <w:rFonts w:ascii="Times New Roman" w:eastAsia="Malgun Gothic" w:hAnsi="Times New Roman" w:cs="Times New Roman"/>
                <w:color w:val="FF0000"/>
                <w:sz w:val="21"/>
                <w:szCs w:val="21"/>
                <w:lang w:val="en-US" w:eastAsia="ko-KR"/>
              </w:rPr>
              <w:t>spagcing</w:t>
            </w:r>
            <w:proofErr w:type="spellEnd"/>
            <w:r>
              <w:rPr>
                <w:rFonts w:ascii="Times New Roman" w:eastAsia="Malgun Gothic" w:hAnsi="Times New Roman" w:cs="Times New Roman"/>
                <w:color w:val="FF0000"/>
                <w:sz w:val="21"/>
                <w:szCs w:val="21"/>
                <w:lang w:val="en-US" w:eastAsia="ko-KR"/>
              </w:rPr>
              <w:t xml:space="preserve"> of on-demand SSB is the same as that of always-on SSB.</w:t>
            </w:r>
          </w:p>
          <w:p w14:paraId="7DC09ED6" w14:textId="77777777" w:rsidR="00A128A3" w:rsidRDefault="00A128A3" w:rsidP="00A128A3">
            <w:pPr>
              <w:numPr>
                <w:ilvl w:val="1"/>
                <w:numId w:val="39"/>
              </w:numPr>
              <w:jc w:val="both"/>
              <w:rPr>
                <w:rFonts w:ascii="Times New Roman" w:eastAsia="Malgun Gothic" w:hAnsi="Times New Roman" w:cs="Times New Roman"/>
                <w:color w:val="FF0000"/>
                <w:sz w:val="21"/>
                <w:szCs w:val="21"/>
                <w:lang w:val="en-US" w:eastAsia="x-none"/>
              </w:rPr>
            </w:pPr>
            <w:r>
              <w:rPr>
                <w:rFonts w:ascii="Times New Roman" w:eastAsia="Malgun Gothic" w:hAnsi="Times New Roman" w:cs="Times New Roman"/>
                <w:color w:val="FF0000"/>
                <w:sz w:val="21"/>
                <w:szCs w:val="21"/>
                <w:lang w:val="en-US" w:eastAsia="x-none"/>
              </w:rPr>
              <w:t>Physical Cell ID of the on-demand SSB</w:t>
            </w:r>
            <w:r>
              <w:rPr>
                <w:rFonts w:ascii="Times New Roman" w:eastAsia="Malgun Gothic" w:hAnsi="Times New Roman" w:cs="Times New Roman"/>
                <w:color w:val="FF0000"/>
                <w:sz w:val="21"/>
                <w:szCs w:val="21"/>
                <w:lang w:val="en-US" w:eastAsia="ko-KR"/>
              </w:rPr>
              <w:t xml:space="preserve"> (i.e., </w:t>
            </w:r>
            <w:r>
              <w:rPr>
                <w:rFonts w:ascii="Times New Roman" w:eastAsia="Malgun Gothic" w:hAnsi="Times New Roman" w:cs="Times New Roman"/>
                <w:i/>
                <w:iCs/>
                <w:color w:val="FF0000"/>
                <w:sz w:val="21"/>
                <w:szCs w:val="21"/>
                <w:lang w:val="en-US" w:eastAsia="ko-KR"/>
              </w:rPr>
              <w:t>od-</w:t>
            </w:r>
            <w:proofErr w:type="spellStart"/>
            <w:r>
              <w:rPr>
                <w:rFonts w:ascii="Times New Roman" w:eastAsia="Malgun Gothic" w:hAnsi="Times New Roman" w:cs="Times New Roman"/>
                <w:i/>
                <w:iCs/>
                <w:color w:val="FF0000"/>
                <w:sz w:val="21"/>
                <w:szCs w:val="21"/>
                <w:lang w:val="en-US" w:eastAsia="ko-KR"/>
              </w:rPr>
              <w:t>ssb</w:t>
            </w:r>
            <w:proofErr w:type="spellEnd"/>
            <w:r>
              <w:rPr>
                <w:rFonts w:ascii="Times New Roman" w:eastAsia="Malgun Gothic" w:hAnsi="Times New Roman" w:cs="Times New Roman"/>
                <w:i/>
                <w:iCs/>
                <w:color w:val="FF0000"/>
                <w:sz w:val="21"/>
                <w:szCs w:val="21"/>
                <w:lang w:val="en-US" w:eastAsia="ko-KR"/>
              </w:rPr>
              <w:t>-</w:t>
            </w:r>
            <w:proofErr w:type="spellStart"/>
            <w:r>
              <w:rPr>
                <w:rFonts w:ascii="Times New Roman" w:eastAsia="Malgun Gothic" w:hAnsi="Times New Roman" w:cs="Times New Roman"/>
                <w:i/>
                <w:iCs/>
                <w:color w:val="FF0000"/>
                <w:sz w:val="21"/>
                <w:szCs w:val="21"/>
                <w:lang w:val="en-US" w:eastAsia="ko-KR"/>
              </w:rPr>
              <w:t>physCellId</w:t>
            </w:r>
            <w:proofErr w:type="spellEnd"/>
            <w:r>
              <w:rPr>
                <w:rFonts w:ascii="Times New Roman" w:eastAsia="Malgun Gothic" w:hAnsi="Times New Roman" w:cs="Times New Roman"/>
                <w:color w:val="FF0000"/>
                <w:sz w:val="21"/>
                <w:szCs w:val="21"/>
                <w:lang w:val="en-US" w:eastAsia="ko-KR"/>
              </w:rPr>
              <w:t>)</w:t>
            </w:r>
          </w:p>
          <w:p w14:paraId="619A6D01" w14:textId="77777777" w:rsidR="00A128A3" w:rsidRDefault="00A128A3" w:rsidP="00A128A3">
            <w:pPr>
              <w:numPr>
                <w:ilvl w:val="2"/>
                <w:numId w:val="39"/>
              </w:numPr>
              <w:jc w:val="both"/>
              <w:rPr>
                <w:rFonts w:ascii="Times New Roman" w:eastAsia="Malgun Gothic" w:hAnsi="Times New Roman" w:cs="Times New Roman"/>
                <w:color w:val="FF0000"/>
                <w:sz w:val="21"/>
                <w:szCs w:val="21"/>
                <w:lang w:val="en-US" w:eastAsia="x-none"/>
              </w:rPr>
            </w:pPr>
            <w:r>
              <w:rPr>
                <w:rFonts w:ascii="Times New Roman" w:eastAsia="Malgun Gothic" w:hAnsi="Times New Roman" w:cs="Times New Roman"/>
                <w:color w:val="FF0000"/>
                <w:sz w:val="21"/>
                <w:szCs w:val="21"/>
                <w:lang w:val="en-US" w:eastAsia="ko-KR"/>
              </w:rPr>
              <w:t>For Case #2, this parameter is absent and physical cell ID of on-demand SSB is the same as that of always-on SSB.</w:t>
            </w:r>
          </w:p>
          <w:p w14:paraId="7C54A38A"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ko-KR"/>
              </w:rPr>
              <w:t>Time location</w:t>
            </w:r>
            <w:r>
              <w:rPr>
                <w:rFonts w:ascii="Times New Roman" w:eastAsia="Malgun Gothic" w:hAnsi="Times New Roman" w:cs="Times New Roman"/>
                <w:sz w:val="21"/>
                <w:szCs w:val="21"/>
                <w:lang w:val="en-US" w:eastAsia="x-none"/>
              </w:rPr>
              <w:t xml:space="preserve"> of on-demand SSB burst</w:t>
            </w:r>
            <w:r>
              <w:rPr>
                <w:rFonts w:ascii="Times New Roman" w:eastAsia="Malgun Gothic" w:hAnsi="Times New Roman" w:cs="Times New Roman"/>
                <w:sz w:val="21"/>
                <w:szCs w:val="21"/>
                <w:lang w:val="en-US" w:eastAsia="ko-KR"/>
              </w:rPr>
              <w:t xml:space="preserve"> (i.e.,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w:t>
            </w:r>
            <w:proofErr w:type="spellStart"/>
            <w:r>
              <w:rPr>
                <w:rFonts w:ascii="Times New Roman" w:eastAsia="Malgun Gothic" w:hAnsi="Times New Roman" w:cs="Times New Roman"/>
                <w:i/>
                <w:iCs/>
                <w:sz w:val="21"/>
                <w:szCs w:val="21"/>
                <w:lang w:val="en-US" w:eastAsia="ko-KR"/>
              </w:rPr>
              <w:t>sfn</w:t>
            </w:r>
            <w:proofErr w:type="spellEnd"/>
            <w:r>
              <w:rPr>
                <w:rFonts w:ascii="Times New Roman" w:eastAsia="Malgun Gothic" w:hAnsi="Times New Roman" w:cs="Times New Roman"/>
                <w:i/>
                <w:iCs/>
                <w:sz w:val="21"/>
                <w:szCs w:val="21"/>
                <w:lang w:val="en-US" w:eastAsia="ko-KR"/>
              </w:rPr>
              <w:t>-Offset</w:t>
            </w:r>
            <w:r>
              <w:rPr>
                <w:rFonts w:ascii="Times New Roman" w:eastAsia="Malgun Gothic" w:hAnsi="Times New Roman" w:cs="Times New Roman"/>
                <w:sz w:val="21"/>
                <w:szCs w:val="21"/>
                <w:lang w:val="en-US" w:eastAsia="ko-KR"/>
              </w:rPr>
              <w:t xml:space="preserve"> and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w:t>
            </w:r>
            <w:proofErr w:type="spellStart"/>
            <w:r>
              <w:rPr>
                <w:rFonts w:ascii="Times New Roman" w:eastAsia="Malgun Gothic" w:hAnsi="Times New Roman" w:cs="Times New Roman"/>
                <w:i/>
                <w:iCs/>
                <w:sz w:val="21"/>
                <w:szCs w:val="21"/>
                <w:lang w:val="en-US" w:eastAsia="ko-KR"/>
              </w:rPr>
              <w:t>halfFrameIndex</w:t>
            </w:r>
            <w:proofErr w:type="spellEnd"/>
            <w:r>
              <w:rPr>
                <w:rFonts w:ascii="Times New Roman" w:eastAsia="Malgun Gothic" w:hAnsi="Times New Roman" w:cs="Times New Roman"/>
                <w:sz w:val="21"/>
                <w:szCs w:val="21"/>
                <w:lang w:val="en-US" w:eastAsia="ko-KR"/>
              </w:rPr>
              <w:t>)</w:t>
            </w:r>
          </w:p>
          <w:p w14:paraId="5612DFB7" w14:textId="77777777" w:rsidR="00A128A3" w:rsidRDefault="00A128A3" w:rsidP="00A128A3">
            <w:pPr>
              <w:numPr>
                <w:ilvl w:val="1"/>
                <w:numId w:val="39"/>
              </w:numPr>
              <w:jc w:val="both"/>
              <w:rPr>
                <w:rFonts w:ascii="Times New Roman" w:eastAsia="Malgun Gothic" w:hAnsi="Times New Roman" w:cs="Times New Roman"/>
                <w:color w:val="FF0000"/>
                <w:sz w:val="21"/>
                <w:szCs w:val="21"/>
                <w:lang w:val="en-US" w:eastAsia="x-none"/>
              </w:rPr>
            </w:pPr>
            <w:proofErr w:type="gramStart"/>
            <w:r>
              <w:rPr>
                <w:rFonts w:ascii="Times New Roman" w:eastAsia="Malgun Gothic" w:hAnsi="Times New Roman" w:cs="Times New Roman"/>
                <w:sz w:val="21"/>
                <w:szCs w:val="21"/>
                <w:lang w:val="en-US" w:eastAsia="x-none"/>
              </w:rPr>
              <w:t>Downli</w:t>
            </w:r>
            <w:r>
              <w:rPr>
                <w:rFonts w:ascii="Times New Roman" w:eastAsia="Malgun Gothic" w:hAnsi="Times New Roman" w:cs="Times New Roman"/>
                <w:color w:val="FF0000"/>
                <w:sz w:val="21"/>
                <w:szCs w:val="21"/>
                <w:lang w:val="en-US" w:eastAsia="x-none"/>
              </w:rPr>
              <w:t>nk</w:t>
            </w:r>
            <w:proofErr w:type="gramEnd"/>
            <w:r>
              <w:rPr>
                <w:rFonts w:ascii="Times New Roman" w:eastAsia="Malgun Gothic" w:hAnsi="Times New Roman" w:cs="Times New Roman"/>
                <w:color w:val="FF0000"/>
                <w:sz w:val="21"/>
                <w:szCs w:val="21"/>
                <w:lang w:val="en-US" w:eastAsia="x-none"/>
              </w:rPr>
              <w:t xml:space="preserve"> transmit power of on-demand SSB</w:t>
            </w:r>
            <w:r>
              <w:rPr>
                <w:rFonts w:ascii="Times New Roman" w:eastAsia="Malgun Gothic" w:hAnsi="Times New Roman" w:cs="Times New Roman"/>
                <w:color w:val="FF0000"/>
                <w:sz w:val="21"/>
                <w:szCs w:val="21"/>
                <w:lang w:val="en-US" w:eastAsia="ko-KR"/>
              </w:rPr>
              <w:t xml:space="preserve"> (i.e., </w:t>
            </w:r>
            <w:r>
              <w:rPr>
                <w:rFonts w:ascii="Times New Roman" w:eastAsia="Malgun Gothic" w:hAnsi="Times New Roman" w:cs="Times New Roman"/>
                <w:i/>
                <w:iCs/>
                <w:color w:val="FF0000"/>
                <w:sz w:val="21"/>
                <w:szCs w:val="21"/>
                <w:lang w:val="en-US" w:eastAsia="ko-KR"/>
              </w:rPr>
              <w:t>od-ss-PBCH-</w:t>
            </w:r>
            <w:proofErr w:type="spellStart"/>
            <w:r>
              <w:rPr>
                <w:rFonts w:ascii="Times New Roman" w:eastAsia="Malgun Gothic" w:hAnsi="Times New Roman" w:cs="Times New Roman"/>
                <w:i/>
                <w:iCs/>
                <w:color w:val="FF0000"/>
                <w:sz w:val="21"/>
                <w:szCs w:val="21"/>
                <w:lang w:val="en-US" w:eastAsia="ko-KR"/>
              </w:rPr>
              <w:t>BlockPower</w:t>
            </w:r>
            <w:proofErr w:type="spellEnd"/>
            <w:r>
              <w:rPr>
                <w:rFonts w:ascii="Times New Roman" w:eastAsia="Malgun Gothic" w:hAnsi="Times New Roman" w:cs="Times New Roman"/>
                <w:color w:val="FF0000"/>
                <w:sz w:val="21"/>
                <w:szCs w:val="21"/>
                <w:lang w:val="en-US" w:eastAsia="ko-KR"/>
              </w:rPr>
              <w:t>)</w:t>
            </w:r>
          </w:p>
          <w:p w14:paraId="2D1D4F9D" w14:textId="77777777" w:rsidR="00A128A3" w:rsidRDefault="00A128A3" w:rsidP="00A128A3">
            <w:pPr>
              <w:numPr>
                <w:ilvl w:val="2"/>
                <w:numId w:val="39"/>
              </w:numPr>
              <w:jc w:val="both"/>
              <w:rPr>
                <w:rFonts w:ascii="Times New Roman" w:eastAsia="Malgun Gothic" w:hAnsi="Times New Roman" w:cs="Times New Roman"/>
                <w:color w:val="FF0000"/>
                <w:sz w:val="21"/>
                <w:szCs w:val="21"/>
                <w:lang w:val="en-US" w:eastAsia="x-none"/>
              </w:rPr>
            </w:pPr>
            <w:r>
              <w:rPr>
                <w:rFonts w:ascii="Times New Roman" w:eastAsia="Malgun Gothic" w:hAnsi="Times New Roman" w:cs="Times New Roman"/>
                <w:color w:val="FF0000"/>
                <w:sz w:val="21"/>
                <w:szCs w:val="21"/>
                <w:lang w:val="en-US" w:eastAsia="ko-KR"/>
              </w:rPr>
              <w:t xml:space="preserve">For Case #2, this parameter is </w:t>
            </w:r>
            <w:proofErr w:type="gramStart"/>
            <w:r>
              <w:rPr>
                <w:rFonts w:ascii="Times New Roman" w:eastAsia="Malgun Gothic" w:hAnsi="Times New Roman" w:cs="Times New Roman"/>
                <w:color w:val="FF0000"/>
                <w:sz w:val="21"/>
                <w:szCs w:val="21"/>
                <w:lang w:val="en-US" w:eastAsia="ko-KR"/>
              </w:rPr>
              <w:t>absent</w:t>
            </w:r>
            <w:proofErr w:type="gramEnd"/>
            <w:r>
              <w:rPr>
                <w:rFonts w:ascii="Times New Roman" w:eastAsia="Malgun Gothic" w:hAnsi="Times New Roman" w:cs="Times New Roman"/>
                <w:color w:val="FF0000"/>
                <w:sz w:val="21"/>
                <w:szCs w:val="21"/>
                <w:lang w:val="en-US" w:eastAsia="ko-KR"/>
              </w:rPr>
              <w:t xml:space="preserve"> and downlink transmit power of on-demand SSB is the same as that of always-on SSB.</w:t>
            </w:r>
          </w:p>
          <w:p w14:paraId="58841599" w14:textId="77777777" w:rsidR="00A128A3" w:rsidRDefault="00A128A3" w:rsidP="00A128A3">
            <w:pPr>
              <w:numPr>
                <w:ilvl w:val="1"/>
                <w:numId w:val="39"/>
              </w:numPr>
              <w:jc w:val="both"/>
              <w:rPr>
                <w:rFonts w:ascii="Times New Roman" w:eastAsia="Malgun Gothic" w:hAnsi="Times New Roman" w:cs="Times New Roman"/>
                <w:sz w:val="21"/>
                <w:szCs w:val="21"/>
                <w:lang w:val="en-US" w:eastAsia="x-none"/>
              </w:rPr>
            </w:pPr>
            <w:r>
              <w:rPr>
                <w:rFonts w:ascii="Times New Roman" w:eastAsia="Malgun Gothic" w:hAnsi="Times New Roman" w:cs="Times New Roman"/>
                <w:sz w:val="21"/>
                <w:szCs w:val="21"/>
                <w:lang w:val="en-US" w:eastAsia="ko-KR"/>
              </w:rPr>
              <w:t>N</w:t>
            </w:r>
            <w:r>
              <w:rPr>
                <w:rFonts w:ascii="Times New Roman" w:eastAsia="Malgun Gothic" w:hAnsi="Times New Roman" w:cs="Times New Roman"/>
                <w:sz w:val="21"/>
                <w:szCs w:val="21"/>
                <w:lang w:val="en-US" w:eastAsia="x-none"/>
              </w:rPr>
              <w:t>umber N of on-demand SSB bursts to be transmitted after on-demand SSB is indicated</w:t>
            </w:r>
            <w:r>
              <w:rPr>
                <w:rFonts w:ascii="Times New Roman" w:eastAsia="Malgun Gothic" w:hAnsi="Times New Roman" w:cs="Times New Roman"/>
                <w:sz w:val="21"/>
                <w:szCs w:val="21"/>
                <w:lang w:val="en-US" w:eastAsia="ko-KR"/>
              </w:rPr>
              <w:t xml:space="preserve"> (i.e., </w:t>
            </w:r>
            <w:r>
              <w:rPr>
                <w:rFonts w:ascii="Times New Roman" w:eastAsia="Malgun Gothic" w:hAnsi="Times New Roman" w:cs="Times New Roman"/>
                <w:i/>
                <w:iCs/>
                <w:sz w:val="21"/>
                <w:szCs w:val="21"/>
                <w:lang w:val="en-US" w:eastAsia="ko-KR"/>
              </w:rPr>
              <w:t>od-</w:t>
            </w:r>
            <w:proofErr w:type="spellStart"/>
            <w:r>
              <w:rPr>
                <w:rFonts w:ascii="Times New Roman" w:eastAsia="Malgun Gothic" w:hAnsi="Times New Roman" w:cs="Times New Roman"/>
                <w:i/>
                <w:iCs/>
                <w:sz w:val="21"/>
                <w:szCs w:val="21"/>
                <w:lang w:val="en-US" w:eastAsia="ko-KR"/>
              </w:rPr>
              <w:t>ssb</w:t>
            </w:r>
            <w:proofErr w:type="spellEnd"/>
            <w:r>
              <w:rPr>
                <w:rFonts w:ascii="Times New Roman" w:eastAsia="Malgun Gothic" w:hAnsi="Times New Roman" w:cs="Times New Roman"/>
                <w:i/>
                <w:iCs/>
                <w:sz w:val="21"/>
                <w:szCs w:val="21"/>
                <w:lang w:val="en-US" w:eastAsia="ko-KR"/>
              </w:rPr>
              <w:t>-</w:t>
            </w:r>
            <w:proofErr w:type="spellStart"/>
            <w:r>
              <w:rPr>
                <w:rFonts w:ascii="Times New Roman" w:eastAsia="Malgun Gothic" w:hAnsi="Times New Roman" w:cs="Times New Roman"/>
                <w:i/>
                <w:iCs/>
                <w:sz w:val="21"/>
                <w:szCs w:val="21"/>
                <w:lang w:val="en-US" w:eastAsia="ko-KR"/>
              </w:rPr>
              <w:t>nrofTx</w:t>
            </w:r>
            <w:proofErr w:type="spellEnd"/>
            <w:r>
              <w:rPr>
                <w:rFonts w:ascii="Times New Roman" w:eastAsia="Malgun Gothic" w:hAnsi="Times New Roman" w:cs="Times New Roman"/>
                <w:sz w:val="21"/>
                <w:szCs w:val="21"/>
                <w:lang w:val="en-US" w:eastAsia="ko-KR"/>
              </w:rPr>
              <w:t>)</w:t>
            </w:r>
          </w:p>
          <w:p w14:paraId="6DC3D3A3" w14:textId="5D91D839" w:rsidR="00A128A3" w:rsidRPr="00A128A3" w:rsidRDefault="00A128A3" w:rsidP="00A128A3">
            <w:pPr>
              <w:numPr>
                <w:ilvl w:val="1"/>
                <w:numId w:val="39"/>
              </w:numPr>
              <w:jc w:val="both"/>
              <w:rPr>
                <w:rFonts w:ascii="Times New Roman" w:eastAsia="Malgun Gothic" w:hAnsi="Times New Roman"/>
                <w:lang w:val="en-US" w:eastAsia="x-none"/>
              </w:rPr>
            </w:pPr>
            <w:r>
              <w:rPr>
                <w:rFonts w:ascii="Times New Roman" w:eastAsia="Malgun Gothic" w:hAnsi="Times New Roman" w:cs="Times New Roman"/>
                <w:sz w:val="21"/>
                <w:szCs w:val="21"/>
                <w:lang w:val="en-US" w:eastAsia="ko-KR"/>
              </w:rPr>
              <w:t>FFS: Which of the above parameters are a list</w:t>
            </w:r>
            <w:r>
              <w:rPr>
                <w:rFonts w:ascii="Times New Roman" w:eastAsia="Malgun Gothic" w:hAnsi="Times New Roman"/>
                <w:lang w:val="en-US" w:eastAsia="ko-KR"/>
              </w:rPr>
              <w:t xml:space="preserve"> </w:t>
            </w:r>
          </w:p>
          <w:p w14:paraId="0C9B0223" w14:textId="77777777" w:rsidR="00A128A3" w:rsidRDefault="00A128A3" w:rsidP="00A128A3">
            <w:pPr>
              <w:pStyle w:val="1"/>
              <w:ind w:left="0"/>
              <w:rPr>
                <w:rFonts w:ascii="Times New Roman" w:eastAsiaTheme="minorEastAsia" w:hAnsi="Times New Roman" w:cs="Times New Roman"/>
                <w:szCs w:val="20"/>
                <w:lang w:val="en-US"/>
              </w:rPr>
            </w:pPr>
          </w:p>
          <w:p w14:paraId="31ADBE2D" w14:textId="77777777" w:rsid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however,</w:t>
            </w:r>
            <w:bookmarkEnd w:id="3"/>
            <w:r>
              <w:rPr>
                <w:rFonts w:ascii="Times New Roman" w:eastAsiaTheme="minorEastAsia" w:hAnsi="Times New Roman" w:cs="Times New Roman"/>
                <w:szCs w:val="20"/>
                <w:lang w:val="en-US"/>
              </w:rPr>
              <w:t xml:space="preserve"> </w:t>
            </w:r>
            <w:bookmarkStart w:id="4" w:name="_Hlk196118731"/>
            <w:r>
              <w:rPr>
                <w:rFonts w:ascii="Times New Roman" w:eastAsiaTheme="minorEastAsia" w:hAnsi="Times New Roman" w:cs="Times New Roman"/>
                <w:szCs w:val="20"/>
                <w:lang w:val="en-US"/>
              </w:rPr>
              <w:t>for some of the parameter names, the legacy name could be reused as no new values are introduced and there is parent IE to differ. As one example, the “od-</w:t>
            </w:r>
            <w:proofErr w:type="spellStart"/>
            <w:r>
              <w:rPr>
                <w:rFonts w:ascii="Times New Roman" w:eastAsiaTheme="minorEastAsia" w:hAnsi="Times New Roman" w:cs="Times New Roman"/>
                <w:szCs w:val="20"/>
                <w:lang w:val="en-US"/>
              </w:rPr>
              <w:t>ssb</w:t>
            </w:r>
            <w:proofErr w:type="spellEnd"/>
            <w:r>
              <w:rPr>
                <w:rFonts w:ascii="Times New Roman" w:eastAsiaTheme="minorEastAsia" w:hAnsi="Times New Roman" w:cs="Times New Roman"/>
                <w:szCs w:val="20"/>
                <w:lang w:val="en-US"/>
              </w:rPr>
              <w:t>-Periodicity” can be just “sb-Periodicity” since it is per od-</w:t>
            </w:r>
            <w:proofErr w:type="spellStart"/>
            <w:r>
              <w:rPr>
                <w:rFonts w:ascii="Times New Roman" w:eastAsiaTheme="minorEastAsia" w:hAnsi="Times New Roman" w:cs="Times New Roman"/>
                <w:szCs w:val="20"/>
                <w:lang w:val="en-US"/>
              </w:rPr>
              <w:t>ssb</w:t>
            </w:r>
            <w:proofErr w:type="spellEnd"/>
            <w:r>
              <w:rPr>
                <w:rFonts w:ascii="Times New Roman" w:eastAsiaTheme="minorEastAsia" w:hAnsi="Times New Roman" w:cs="Times New Roman"/>
                <w:szCs w:val="20"/>
                <w:lang w:val="en-US"/>
              </w:rPr>
              <w:t xml:space="preserve">-Config, and then it is an </w:t>
            </w:r>
            <w:r>
              <w:rPr>
                <w:rFonts w:ascii="Times New Roman" w:eastAsia="Malgun Gothic" w:hAnsi="Times New Roman" w:cs="Times New Roman"/>
                <w:szCs w:val="20"/>
                <w:lang w:val="en-US" w:eastAsia="ko-KR"/>
              </w:rPr>
              <w:t>“Existing” parameter instead of “New”.</w:t>
            </w:r>
            <w:r>
              <w:rPr>
                <w:rFonts w:ascii="Times New Roman" w:eastAsiaTheme="minorEastAsia" w:hAnsi="Times New Roman" w:cs="Times New Roman"/>
                <w:szCs w:val="20"/>
                <w:lang w:val="en-US"/>
              </w:rPr>
              <w:t xml:space="preserve"> </w:t>
            </w:r>
            <w:bookmarkEnd w:id="4"/>
          </w:p>
          <w:p w14:paraId="7165866F" w14:textId="77777777" w:rsidR="00A128A3" w:rsidRDefault="00A128A3" w:rsidP="00A128A3">
            <w:pPr>
              <w:pStyle w:val="1"/>
              <w:ind w:left="0"/>
              <w:rPr>
                <w:rFonts w:ascii="Times New Roman" w:eastAsiaTheme="minorEastAsia" w:hAnsi="Times New Roman" w:cs="Times New Roman"/>
                <w:szCs w:val="20"/>
                <w:lang w:val="en-US"/>
              </w:rPr>
            </w:pPr>
          </w:p>
          <w:p w14:paraId="5EE3321B" w14:textId="520A4D90" w:rsid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If following this:</w:t>
            </w:r>
          </w:p>
          <w:p w14:paraId="4D06114C" w14:textId="77777777" w:rsidR="00A128A3" w:rsidRDefault="00A128A3" w:rsidP="00A128A3">
            <w:pPr>
              <w:pStyle w:val="1"/>
              <w:numPr>
                <w:ilvl w:val="0"/>
                <w:numId w:val="4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 xml:space="preserve">-Periodicity:     </w:t>
            </w:r>
            <w:proofErr w:type="gramStart"/>
            <w:r>
              <w:rPr>
                <w:rFonts w:ascii="Times New Roman" w:eastAsia="Malgun Gothic" w:hAnsi="Times New Roman" w:cs="Times New Roman"/>
                <w:szCs w:val="20"/>
                <w:lang w:val="en-US" w:eastAsia="ko-KR"/>
              </w:rPr>
              <w:t xml:space="preserve">   (</w:t>
            </w:r>
            <w:proofErr w:type="gramEnd"/>
            <w:r>
              <w:rPr>
                <w:rFonts w:ascii="Times New Roman" w:eastAsia="Malgun Gothic" w:hAnsi="Times New Roman" w:cs="Times New Roman"/>
                <w:szCs w:val="20"/>
                <w:lang w:val="en-US" w:eastAsia="ko-KR"/>
              </w:rPr>
              <w:t xml:space="preserve">Existing)  </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-Periodicity</w:t>
            </w:r>
          </w:p>
          <w:p w14:paraId="7CD26221" w14:textId="77777777" w:rsidR="00A128A3" w:rsidRDefault="00A128A3" w:rsidP="00A128A3">
            <w:pPr>
              <w:pStyle w:val="1"/>
              <w:numPr>
                <w:ilvl w:val="0"/>
                <w:numId w:val="40"/>
              </w:numPr>
              <w:rPr>
                <w:rFonts w:ascii="Times New Roman" w:eastAsia="Malgun Gothic" w:hAnsi="Times New Roman" w:cs="Times New Roman"/>
                <w:szCs w:val="20"/>
                <w:lang w:val="en-US" w:eastAsia="ko-KR"/>
              </w:rPr>
            </w:pPr>
            <w:bookmarkStart w:id="5" w:name="_Hlk196118972"/>
            <w:r>
              <w:rPr>
                <w:rFonts w:ascii="Times New Roman" w:eastAsia="Malgun Gothic" w:hAnsi="Times New Roman" w:cs="Times New Roman"/>
                <w:szCs w:val="20"/>
                <w:lang w:val="en-US" w:eastAsia="ko-KR"/>
              </w:rPr>
              <w:t>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w:t>
            </w:r>
            <w:proofErr w:type="spellStart"/>
            <w:r>
              <w:rPr>
                <w:rFonts w:ascii="Times New Roman" w:eastAsia="Malgun Gothic" w:hAnsi="Times New Roman" w:cs="Times New Roman"/>
                <w:szCs w:val="20"/>
                <w:lang w:val="en-US" w:eastAsia="ko-KR"/>
              </w:rPr>
              <w:t>sfn</w:t>
            </w:r>
            <w:proofErr w:type="spellEnd"/>
            <w:r>
              <w:rPr>
                <w:rFonts w:ascii="Times New Roman" w:eastAsia="Malgun Gothic" w:hAnsi="Times New Roman" w:cs="Times New Roman"/>
                <w:szCs w:val="20"/>
                <w:lang w:val="en-US" w:eastAsia="ko-KR"/>
              </w:rPr>
              <w:t xml:space="preserve">-Offset:      </w:t>
            </w:r>
            <w:proofErr w:type="gramStart"/>
            <w:r>
              <w:rPr>
                <w:rFonts w:ascii="Times New Roman" w:eastAsia="Malgun Gothic" w:hAnsi="Times New Roman" w:cs="Times New Roman"/>
                <w:szCs w:val="20"/>
                <w:lang w:val="en-US" w:eastAsia="ko-KR"/>
              </w:rPr>
              <w:t xml:space="preserve">   (</w:t>
            </w:r>
            <w:proofErr w:type="gramEnd"/>
            <w:r>
              <w:rPr>
                <w:rFonts w:ascii="Times New Roman" w:eastAsia="Malgun Gothic" w:hAnsi="Times New Roman" w:cs="Times New Roman"/>
                <w:szCs w:val="20"/>
                <w:lang w:val="en-US" w:eastAsia="ko-KR"/>
              </w:rPr>
              <w:t xml:space="preserve">Existing)  </w:t>
            </w:r>
            <w:proofErr w:type="spellStart"/>
            <w:r>
              <w:rPr>
                <w:rFonts w:ascii="Times New Roman" w:eastAsia="Malgun Gothic" w:hAnsi="Times New Roman" w:cs="Times New Roman"/>
                <w:szCs w:val="20"/>
                <w:lang w:val="en-US" w:eastAsia="ko-KR"/>
              </w:rPr>
              <w:t>sfn</w:t>
            </w:r>
            <w:proofErr w:type="spellEnd"/>
            <w:r>
              <w:rPr>
                <w:rFonts w:ascii="Times New Roman" w:eastAsia="Malgun Gothic" w:hAnsi="Times New Roman" w:cs="Times New Roman"/>
                <w:szCs w:val="20"/>
                <w:lang w:val="en-US" w:eastAsia="ko-KR"/>
              </w:rPr>
              <w:t>-SSB-Offset</w:t>
            </w:r>
            <w:bookmarkEnd w:id="5"/>
          </w:p>
          <w:p w14:paraId="2E0B7DCE" w14:textId="77777777" w:rsidR="00A128A3" w:rsidRDefault="00A128A3" w:rsidP="00A128A3">
            <w:pPr>
              <w:pStyle w:val="1"/>
              <w:numPr>
                <w:ilvl w:val="0"/>
                <w:numId w:val="4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 xml:space="preserve">- </w:t>
            </w:r>
            <w:proofErr w:type="spellStart"/>
            <w:r>
              <w:rPr>
                <w:rFonts w:ascii="Times New Roman" w:eastAsia="Malgun Gothic" w:hAnsi="Times New Roman" w:cs="Times New Roman"/>
                <w:szCs w:val="20"/>
                <w:lang w:val="en-US" w:eastAsia="ko-KR"/>
              </w:rPr>
              <w:t>halfFrameIndex</w:t>
            </w:r>
            <w:proofErr w:type="spellEnd"/>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 xml:space="preserve">   (</w:t>
            </w:r>
            <w:proofErr w:type="gramEnd"/>
            <w:r>
              <w:rPr>
                <w:rFonts w:ascii="Times New Roman" w:eastAsia="Malgun Gothic" w:hAnsi="Times New Roman" w:cs="Times New Roman"/>
                <w:szCs w:val="20"/>
                <w:lang w:val="en-US" w:eastAsia="ko-KR"/>
              </w:rPr>
              <w:t xml:space="preserve">Existing)  </w:t>
            </w:r>
            <w:proofErr w:type="spellStart"/>
            <w:r>
              <w:rPr>
                <w:rFonts w:ascii="Times New Roman" w:eastAsia="Malgun Gothic" w:hAnsi="Times New Roman" w:cs="Times New Roman"/>
                <w:szCs w:val="20"/>
                <w:lang w:val="en-US" w:eastAsia="ko-KR"/>
              </w:rPr>
              <w:t>halfFrameIndex</w:t>
            </w:r>
            <w:proofErr w:type="spellEnd"/>
          </w:p>
          <w:p w14:paraId="09E61E62" w14:textId="77777777" w:rsidR="00A128A3" w:rsidRDefault="00A128A3" w:rsidP="00A128A3">
            <w:pPr>
              <w:pStyle w:val="1"/>
              <w:numPr>
                <w:ilvl w:val="0"/>
                <w:numId w:val="4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w:t>
            </w:r>
            <w:proofErr w:type="spellStart"/>
            <w:r>
              <w:rPr>
                <w:rFonts w:ascii="Times New Roman" w:eastAsia="Malgun Gothic" w:hAnsi="Times New Roman" w:cs="Times New Roman"/>
                <w:szCs w:val="20"/>
                <w:lang w:val="en-US" w:eastAsia="ko-KR"/>
              </w:rPr>
              <w:t>absoluteFrequency</w:t>
            </w:r>
            <w:proofErr w:type="spellEnd"/>
            <w:proofErr w:type="gramStart"/>
            <w:r>
              <w:rPr>
                <w:rFonts w:ascii="Times New Roman" w:eastAsia="Malgun Gothic" w:hAnsi="Times New Roman" w:cs="Times New Roman"/>
                <w:szCs w:val="20"/>
                <w:lang w:val="en-US" w:eastAsia="ko-KR"/>
              </w:rPr>
              <w:t>:  (</w:t>
            </w:r>
            <w:proofErr w:type="gramEnd"/>
            <w:r>
              <w:rPr>
                <w:rFonts w:ascii="Times New Roman" w:eastAsia="Malgun Gothic" w:hAnsi="Times New Roman" w:cs="Times New Roman"/>
                <w:szCs w:val="20"/>
                <w:lang w:val="en-US" w:eastAsia="ko-KR"/>
              </w:rPr>
              <w:t xml:space="preserve">Existing)  </w:t>
            </w:r>
            <w:proofErr w:type="spellStart"/>
            <w:r>
              <w:rPr>
                <w:rFonts w:ascii="Times New Roman" w:eastAsia="Malgun Gothic" w:hAnsi="Times New Roman" w:cs="Times New Roman"/>
                <w:szCs w:val="20"/>
                <w:lang w:val="en-US" w:eastAsia="ko-KR"/>
              </w:rPr>
              <w:t>absoluteFrequencySSB</w:t>
            </w:r>
            <w:proofErr w:type="spellEnd"/>
            <w:r>
              <w:rPr>
                <w:rFonts w:ascii="Times New Roman" w:eastAsia="Malgun Gothic" w:hAnsi="Times New Roman" w:cs="Times New Roman"/>
                <w:szCs w:val="20"/>
                <w:lang w:val="en-US" w:eastAsia="ko-KR"/>
              </w:rPr>
              <w:t>, and need to update the mentioning of the name in “Default value aspect”</w:t>
            </w:r>
          </w:p>
          <w:p w14:paraId="5C284135" w14:textId="77777777" w:rsidR="00A128A3" w:rsidRDefault="00A128A3" w:rsidP="00A128A3">
            <w:pPr>
              <w:pStyle w:val="1"/>
              <w:numPr>
                <w:ilvl w:val="0"/>
                <w:numId w:val="4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w:t>
            </w:r>
            <w:proofErr w:type="spellStart"/>
            <w:r>
              <w:rPr>
                <w:rFonts w:ascii="Times New Roman" w:eastAsia="Malgun Gothic" w:hAnsi="Times New Roman" w:cs="Times New Roman"/>
                <w:szCs w:val="20"/>
                <w:lang w:val="en-US" w:eastAsia="ko-KR"/>
              </w:rPr>
              <w:t>PositionsInBurst</w:t>
            </w:r>
            <w:proofErr w:type="spellEnd"/>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 xml:space="preserve">   (</w:t>
            </w:r>
            <w:proofErr w:type="gramEnd"/>
            <w:r>
              <w:rPr>
                <w:rFonts w:ascii="Times New Roman" w:eastAsia="Malgun Gothic" w:hAnsi="Times New Roman" w:cs="Times New Roman"/>
                <w:szCs w:val="20"/>
                <w:lang w:val="en-US" w:eastAsia="ko-KR"/>
              </w:rPr>
              <w:t xml:space="preserve">Existing)  </w:t>
            </w:r>
            <w:proofErr w:type="spellStart"/>
            <w:r>
              <w:rPr>
                <w:rFonts w:ascii="Times New Roman" w:eastAsia="Malgun Gothic" w:hAnsi="Times New Roman" w:cs="Times New Roman"/>
                <w:szCs w:val="20"/>
                <w:lang w:val="en-US" w:eastAsia="ko-KR"/>
              </w:rPr>
              <w:t>ssb-PositionsInBurst</w:t>
            </w:r>
            <w:proofErr w:type="spellEnd"/>
            <w:r>
              <w:rPr>
                <w:rFonts w:ascii="Times New Roman" w:eastAsia="Malgun Gothic" w:hAnsi="Times New Roman" w:cs="Times New Roman"/>
                <w:szCs w:val="20"/>
                <w:lang w:val="en-US" w:eastAsia="ko-KR"/>
              </w:rPr>
              <w:t>, and need to update the mentioning of the name in “Default value aspect”</w:t>
            </w:r>
          </w:p>
          <w:p w14:paraId="0F5A8385" w14:textId="704E7336" w:rsidR="00A128A3" w:rsidRDefault="00A128A3" w:rsidP="00A128A3">
            <w:pPr>
              <w:pStyle w:val="1"/>
              <w:ind w:left="360"/>
              <w:rPr>
                <w:rFonts w:ascii="Times New Roman" w:eastAsia="Malgun Gothic" w:hAnsi="Times New Roman" w:cs="Times New Roman"/>
                <w:szCs w:val="20"/>
                <w:lang w:val="en-US" w:eastAsia="ko-KR"/>
              </w:rPr>
            </w:pPr>
          </w:p>
          <w:p w14:paraId="347207E1" w14:textId="5E6C3203" w:rsidR="00A128A3" w:rsidRDefault="00A128A3" w:rsidP="00A128A3">
            <w:pPr>
              <w:pStyle w:val="1"/>
              <w:ind w:left="0"/>
              <w:rPr>
                <w:rFonts w:ascii="Times New Roman" w:eastAsia="Malgun Gothic" w:hAnsi="Times New Roman" w:cs="Times New Roman"/>
                <w:szCs w:val="20"/>
                <w:lang w:val="en-US" w:eastAsia="ko-KR"/>
              </w:rPr>
            </w:pPr>
            <w:r>
              <w:rPr>
                <w:rFonts w:ascii="Times New Roman" w:eastAsiaTheme="minorEastAsia" w:hAnsi="Times New Roman" w:cs="Times New Roman"/>
                <w:b/>
                <w:bCs/>
                <w:szCs w:val="20"/>
                <w:lang w:val="en-US"/>
              </w:rPr>
              <w:t>We don’t have strong preference</w:t>
            </w:r>
            <w:r>
              <w:rPr>
                <w:rFonts w:ascii="Times New Roman" w:eastAsiaTheme="minorEastAsia" w:hAnsi="Times New Roman" w:cs="Times New Roman"/>
                <w:szCs w:val="20"/>
                <w:lang w:val="en-US"/>
              </w:rPr>
              <w:t xml:space="preserve"> on whether to update the parameters. If no strong </w:t>
            </w:r>
            <w:r w:rsidR="00BD00CF">
              <w:rPr>
                <w:rFonts w:ascii="Times New Roman" w:eastAsiaTheme="minorEastAsia" w:hAnsi="Times New Roman" w:cs="Times New Roman"/>
                <w:szCs w:val="20"/>
                <w:lang w:val="en-US"/>
              </w:rPr>
              <w:t>view</w:t>
            </w:r>
            <w:r>
              <w:rPr>
                <w:rFonts w:ascii="Times New Roman" w:eastAsiaTheme="minorEastAsia" w:hAnsi="Times New Roman" w:cs="Times New Roman"/>
                <w:szCs w:val="20"/>
                <w:lang w:val="en-US"/>
              </w:rPr>
              <w:t xml:space="preserve"> from the group</w:t>
            </w:r>
            <w:r w:rsidR="00BD00CF">
              <w:rPr>
                <w:rFonts w:ascii="Times New Roman" w:eastAsiaTheme="minorEastAsia" w:hAnsi="Times New Roman" w:cs="Times New Roman"/>
                <w:szCs w:val="20"/>
                <w:lang w:val="en-US"/>
              </w:rPr>
              <w:t xml:space="preserve"> either,</w:t>
            </w:r>
            <w:r>
              <w:rPr>
                <w:rFonts w:ascii="Times New Roman" w:eastAsiaTheme="minorEastAsia" w:hAnsi="Times New Roman" w:cs="Times New Roman"/>
                <w:szCs w:val="20"/>
                <w:lang w:val="en-US"/>
              </w:rPr>
              <w:t xml:space="preserve"> we are ok to </w:t>
            </w:r>
            <w:r w:rsidR="00BD00CF">
              <w:rPr>
                <w:rFonts w:ascii="Times New Roman" w:eastAsiaTheme="minorEastAsia" w:hAnsi="Times New Roman" w:cs="Times New Roman"/>
                <w:szCs w:val="20"/>
                <w:lang w:val="en-US"/>
              </w:rPr>
              <w:t>follow</w:t>
            </w:r>
            <w:r>
              <w:rPr>
                <w:rFonts w:ascii="Times New Roman" w:eastAsiaTheme="minorEastAsia" w:hAnsi="Times New Roman" w:cs="Times New Roman"/>
                <w:szCs w:val="20"/>
                <w:lang w:val="en-US"/>
              </w:rPr>
              <w:t xml:space="preserve"> the current naming trend.</w:t>
            </w:r>
          </w:p>
          <w:p w14:paraId="78D63BFD" w14:textId="77777777" w:rsidR="00A128A3" w:rsidRPr="00BD00CF" w:rsidRDefault="00A128A3" w:rsidP="00A128A3">
            <w:pPr>
              <w:pStyle w:val="1"/>
              <w:ind w:left="360"/>
              <w:rPr>
                <w:rFonts w:ascii="Times New Roman" w:eastAsia="Malgun Gothic" w:hAnsi="Times New Roman" w:cs="Times New Roman"/>
                <w:szCs w:val="20"/>
                <w:lang w:val="en-US" w:eastAsia="ko-KR"/>
              </w:rPr>
            </w:pPr>
          </w:p>
          <w:p w14:paraId="1E74430F" w14:textId="77777777"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Row4: 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w:t>
            </w:r>
            <w:proofErr w:type="spellStart"/>
            <w:r>
              <w:rPr>
                <w:rFonts w:ascii="Times New Roman" w:eastAsia="Malgun Gothic" w:hAnsi="Times New Roman" w:cs="Times New Roman"/>
                <w:szCs w:val="20"/>
                <w:lang w:val="en-US" w:eastAsia="ko-KR"/>
              </w:rPr>
              <w:t>sfn</w:t>
            </w:r>
            <w:proofErr w:type="spellEnd"/>
            <w:r>
              <w:rPr>
                <w:rFonts w:ascii="Times New Roman" w:eastAsia="Malgun Gothic" w:hAnsi="Times New Roman" w:cs="Times New Roman"/>
                <w:szCs w:val="20"/>
                <w:lang w:val="en-US" w:eastAsia="ko-KR"/>
              </w:rPr>
              <w:t>-Offset: if we take it as “New”, wonder whether the legacy definition applies as well, i.e. “Indicates the SFN offset of the transmitted SSB relative to the start of the SSB period.”</w:t>
            </w:r>
          </w:p>
          <w:p w14:paraId="6D3D63B3" w14:textId="77777777" w:rsidR="00A128A3" w:rsidRDefault="00A128A3" w:rsidP="00A128A3">
            <w:pPr>
              <w:pStyle w:val="1"/>
              <w:ind w:left="420"/>
              <w:rPr>
                <w:rFonts w:ascii="Times New Roman" w:eastAsia="Malgun Gothic" w:hAnsi="Times New Roman" w:cs="Times New Roman"/>
                <w:szCs w:val="20"/>
                <w:lang w:val="en-US" w:eastAsia="ko-KR"/>
              </w:rPr>
            </w:pPr>
          </w:p>
          <w:p w14:paraId="6726AE48" w14:textId="77777777"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Row5: od-</w:t>
            </w:r>
            <w:proofErr w:type="spellStart"/>
            <w:r>
              <w:rPr>
                <w:rFonts w:ascii="Times New Roman" w:eastAsia="Malgun Gothic" w:hAnsi="Times New Roman" w:cs="Times New Roman"/>
                <w:szCs w:val="20"/>
                <w:lang w:val="en-US" w:eastAsia="ko-KR"/>
              </w:rPr>
              <w:t>ssb</w:t>
            </w:r>
            <w:proofErr w:type="spellEnd"/>
            <w:r>
              <w:rPr>
                <w:rFonts w:ascii="Times New Roman" w:eastAsia="Malgun Gothic" w:hAnsi="Times New Roman" w:cs="Times New Roman"/>
                <w:szCs w:val="20"/>
                <w:lang w:val="en-US" w:eastAsia="ko-KR"/>
              </w:rPr>
              <w:t xml:space="preserve">- </w:t>
            </w:r>
            <w:proofErr w:type="spellStart"/>
            <w:r>
              <w:rPr>
                <w:rFonts w:ascii="Times New Roman" w:eastAsia="Malgun Gothic" w:hAnsi="Times New Roman" w:cs="Times New Roman"/>
                <w:szCs w:val="20"/>
                <w:lang w:val="en-US" w:eastAsia="ko-KR"/>
              </w:rPr>
              <w:t>halfFrameIndex</w:t>
            </w:r>
            <w:proofErr w:type="spellEnd"/>
            <w:r>
              <w:rPr>
                <w:rFonts w:ascii="Times New Roman" w:eastAsia="Malgun Gothic" w:hAnsi="Times New Roman" w:cs="Times New Roman"/>
                <w:szCs w:val="20"/>
                <w:lang w:val="en-US" w:eastAsia="ko-KR"/>
              </w:rPr>
              <w:t xml:space="preserve">: if we take it as “New”, remove the </w:t>
            </w:r>
            <w:proofErr w:type="gramStart"/>
            <w:r>
              <w:rPr>
                <w:rFonts w:ascii="Times New Roman" w:eastAsia="Malgun Gothic" w:hAnsi="Times New Roman" w:cs="Times New Roman"/>
                <w:szCs w:val="20"/>
                <w:lang w:val="en-US" w:eastAsia="ko-KR"/>
              </w:rPr>
              <w:t>“ ”</w:t>
            </w:r>
            <w:proofErr w:type="gramEnd"/>
            <w:r>
              <w:rPr>
                <w:rFonts w:ascii="Times New Roman" w:eastAsia="Malgun Gothic" w:hAnsi="Times New Roman" w:cs="Times New Roman"/>
                <w:szCs w:val="20"/>
                <w:lang w:val="en-US" w:eastAsia="ko-KR"/>
              </w:rPr>
              <w:t xml:space="preserve"> (a space) in the parameter name.</w:t>
            </w:r>
          </w:p>
          <w:p w14:paraId="51F8DB7E" w14:textId="77777777" w:rsidR="00A128A3" w:rsidRDefault="00A128A3" w:rsidP="00A128A3">
            <w:pPr>
              <w:pStyle w:val="1"/>
              <w:ind w:left="420"/>
              <w:rPr>
                <w:rFonts w:ascii="Times New Roman" w:eastAsia="Malgun Gothic" w:hAnsi="Times New Roman" w:cs="Times New Roman"/>
                <w:szCs w:val="20"/>
                <w:lang w:val="en-US" w:eastAsia="ko-KR"/>
              </w:rPr>
            </w:pPr>
          </w:p>
          <w:p w14:paraId="53095AB9" w14:textId="77777777"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Row13: [uplink-WUS-Config]: square bracket can be removed.</w:t>
            </w:r>
          </w:p>
          <w:p w14:paraId="28EA3EE7" w14:textId="77777777" w:rsidR="00A128A3" w:rsidRDefault="00A128A3" w:rsidP="00A128A3">
            <w:pPr>
              <w:pStyle w:val="1"/>
              <w:ind w:left="420"/>
              <w:rPr>
                <w:rFonts w:ascii="Times New Roman" w:eastAsia="Malgun Gothic" w:hAnsi="Times New Roman" w:cs="Times New Roman"/>
                <w:szCs w:val="20"/>
                <w:lang w:val="en-US" w:eastAsia="ko-KR"/>
              </w:rPr>
            </w:pPr>
          </w:p>
          <w:p w14:paraId="3D7BF9A3" w14:textId="41315011"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 xml:space="preserve">Row26: </w:t>
            </w:r>
            <w:proofErr w:type="spellStart"/>
            <w:r>
              <w:rPr>
                <w:rFonts w:ascii="Times New Roman" w:eastAsiaTheme="minorEastAsia" w:hAnsi="Times New Roman" w:cs="Times New Roman"/>
                <w:szCs w:val="20"/>
                <w:lang w:val="en-US"/>
              </w:rPr>
              <w:t>ULSubCarrierSpacing</w:t>
            </w:r>
            <w:proofErr w:type="spellEnd"/>
            <w:r>
              <w:rPr>
                <w:rFonts w:ascii="Times New Roman" w:eastAsiaTheme="minorEastAsia" w:hAnsi="Times New Roman" w:cs="Times New Roman"/>
                <w:szCs w:val="20"/>
                <w:lang w:val="en-US"/>
              </w:rPr>
              <w:t xml:space="preserve">: This row can be “unstable”. Column-J and -K needs more discussion. The SCS of UL BWP is not provided while the carrier SCS is provided (supposed to be the </w:t>
            </w:r>
            <w:proofErr w:type="spellStart"/>
            <w:r>
              <w:rPr>
                <w:rFonts w:ascii="Times New Roman" w:eastAsiaTheme="minorEastAsia" w:hAnsi="Times New Roman" w:cs="Times New Roman"/>
                <w:i/>
                <w:iCs/>
                <w:szCs w:val="20"/>
                <w:lang w:val="en-US"/>
              </w:rPr>
              <w:t>ULSubCarrierSpacing</w:t>
            </w:r>
            <w:proofErr w:type="spellEnd"/>
            <w:r>
              <w:rPr>
                <w:rFonts w:ascii="Times New Roman" w:eastAsiaTheme="minorEastAsia" w:hAnsi="Times New Roman" w:cs="Times New Roman"/>
                <w:szCs w:val="20"/>
                <w:lang w:val="en-US"/>
              </w:rPr>
              <w:t xml:space="preserve"> here) </w:t>
            </w:r>
            <w:r>
              <w:rPr>
                <w:rFonts w:ascii="Times New Roman" w:eastAsiaTheme="minorEastAsia" w:hAnsi="Times New Roman" w:cs="Times New Roman" w:hint="eastAsia"/>
                <w:szCs w:val="20"/>
                <w:lang w:val="en-US"/>
              </w:rPr>
              <w:t>which</w:t>
            </w:r>
            <w:r>
              <w:rPr>
                <w:rFonts w:ascii="Times New Roman" w:eastAsiaTheme="minorEastAsia" w:hAnsi="Times New Roman" w:cs="Times New Roman"/>
                <w:szCs w:val="20"/>
                <w:lang w:val="en-US"/>
              </w:rPr>
              <w:t xml:space="preserve"> however seems to have a mixed definition of two legacy SCS. Not clear how the definition/use and range of this SCS becomes different.</w:t>
            </w:r>
          </w:p>
          <w:p w14:paraId="5824B443" w14:textId="77777777" w:rsidR="00A128A3" w:rsidRDefault="00A128A3" w:rsidP="00A128A3">
            <w:pPr>
              <w:pStyle w:val="ListParagraph"/>
              <w:rPr>
                <w:rFonts w:ascii="Times New Roman" w:eastAsiaTheme="minorEastAsia" w:hAnsi="Times New Roman" w:cs="Times New Roman"/>
                <w:szCs w:val="20"/>
                <w:lang w:val="en-US"/>
              </w:rPr>
            </w:pPr>
          </w:p>
          <w:p w14:paraId="13244436" w14:textId="77777777" w:rsidR="00A128A3" w:rsidRDefault="00A128A3" w:rsidP="00A128A3">
            <w:pPr>
              <w:pStyle w:val="1"/>
              <w:ind w:left="42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For information:</w:t>
            </w:r>
          </w:p>
          <w:p w14:paraId="7159853C" w14:textId="77777777" w:rsidR="00A128A3" w:rsidRDefault="00A128A3" w:rsidP="00A128A3">
            <w:pPr>
              <w:pStyle w:val="1"/>
              <w:ind w:left="420"/>
              <w:rPr>
                <w:lang w:val="en-US"/>
              </w:rPr>
            </w:pPr>
            <w:proofErr w:type="spellStart"/>
            <w:r>
              <w:rPr>
                <w:lang w:val="en-US"/>
              </w:rPr>
              <w:t>subcarrierSpacing</w:t>
            </w:r>
            <w:proofErr w:type="spellEnd"/>
            <w:r>
              <w:rPr>
                <w:rFonts w:eastAsiaTheme="minorEastAsia"/>
                <w:lang w:val="en-US"/>
              </w:rPr>
              <w:t xml:space="preserve"> </w:t>
            </w:r>
            <w:r>
              <w:rPr>
                <w:rFonts w:ascii="Times New Roman" w:eastAsiaTheme="minorEastAsia" w:hAnsi="Times New Roman" w:cs="Times New Roman"/>
                <w:szCs w:val="20"/>
                <w:lang w:val="en-US"/>
              </w:rPr>
              <w:t xml:space="preserve">in </w:t>
            </w:r>
            <w:r>
              <w:rPr>
                <w:lang w:val="en-US"/>
              </w:rPr>
              <w:t xml:space="preserve">BWP, </w:t>
            </w:r>
          </w:p>
          <w:p w14:paraId="125942CA" w14:textId="77777777" w:rsidR="00A128A3" w:rsidRDefault="0058014F" w:rsidP="00A128A3">
            <w:pPr>
              <w:pStyle w:val="1"/>
              <w:ind w:left="420"/>
              <w:rPr>
                <w:lang w:val="en-US"/>
              </w:rPr>
            </w:pPr>
            <w:r>
              <w:rPr>
                <w:noProof/>
              </w:rPr>
              <w:pict w14:anchorId="0A78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39.75pt;visibility:visible;mso-wrap-style:square">
                  <v:imagedata r:id="rId14" o:title=""/>
                </v:shape>
              </w:pict>
            </w:r>
          </w:p>
          <w:p w14:paraId="0563F9C1" w14:textId="77777777" w:rsidR="00A128A3" w:rsidRDefault="00A128A3" w:rsidP="00A128A3">
            <w:pPr>
              <w:pStyle w:val="1"/>
              <w:ind w:left="420"/>
              <w:rPr>
                <w:rFonts w:ascii="Times New Roman" w:eastAsiaTheme="minorEastAsia" w:hAnsi="Times New Roman" w:cs="Times New Roman"/>
                <w:szCs w:val="20"/>
                <w:lang w:val="en-US"/>
              </w:rPr>
            </w:pPr>
            <w:r>
              <w:rPr>
                <w:lang w:val="en-US"/>
              </w:rPr>
              <w:t xml:space="preserve">or </w:t>
            </w:r>
            <w:proofErr w:type="spellStart"/>
            <w:r>
              <w:rPr>
                <w:lang w:val="en-US"/>
              </w:rPr>
              <w:t>subcarrierSpacing</w:t>
            </w:r>
            <w:proofErr w:type="spellEnd"/>
            <w:r>
              <w:rPr>
                <w:rFonts w:eastAsiaTheme="minorEastAsia"/>
                <w:lang w:val="en-US"/>
              </w:rPr>
              <w:t xml:space="preserve"> in </w:t>
            </w:r>
            <w:r>
              <w:rPr>
                <w:lang w:val="en-US"/>
              </w:rPr>
              <w:t>SCS-</w:t>
            </w:r>
            <w:proofErr w:type="spellStart"/>
            <w:r>
              <w:rPr>
                <w:lang w:val="en-US"/>
              </w:rPr>
              <w:t>SpecificCarrier</w:t>
            </w:r>
            <w:proofErr w:type="spellEnd"/>
            <w:r>
              <w:rPr>
                <w:rFonts w:ascii="Times New Roman" w:eastAsiaTheme="minorEastAsia" w:hAnsi="Times New Roman" w:cs="Times New Roman"/>
                <w:szCs w:val="20"/>
                <w:lang w:val="en-US"/>
              </w:rPr>
              <w:t xml:space="preserve"> </w:t>
            </w:r>
          </w:p>
          <w:p w14:paraId="677127B2" w14:textId="77777777" w:rsidR="00A128A3" w:rsidRDefault="0058014F" w:rsidP="00A128A3">
            <w:pPr>
              <w:pStyle w:val="1"/>
              <w:ind w:left="420"/>
              <w:rPr>
                <w:rFonts w:ascii="Times New Roman" w:eastAsia="Malgun Gothic" w:hAnsi="Times New Roman" w:cs="Times New Roman"/>
                <w:szCs w:val="20"/>
                <w:lang w:val="en-US" w:eastAsia="ko-KR"/>
              </w:rPr>
            </w:pPr>
            <w:r>
              <w:rPr>
                <w:noProof/>
              </w:rPr>
              <w:pict w14:anchorId="52868EB2">
                <v:shape id="_x0000_i1026" type="#_x0000_t75" style="width:370.5pt;height:62.25pt;visibility:visible;mso-wrap-style:square">
                  <v:imagedata r:id="rId15" o:title=""/>
                </v:shape>
              </w:pict>
            </w:r>
          </w:p>
          <w:p w14:paraId="7B0CB58C" w14:textId="77777777" w:rsidR="00A128A3" w:rsidRDefault="00A128A3" w:rsidP="00A128A3">
            <w:pPr>
              <w:pStyle w:val="1"/>
              <w:ind w:left="0"/>
              <w:rPr>
                <w:rFonts w:ascii="Times New Roman" w:eastAsia="Malgun Gothic" w:hAnsi="Times New Roman" w:cs="Times New Roman"/>
                <w:szCs w:val="20"/>
                <w:lang w:val="en-US" w:eastAsia="ko-KR"/>
              </w:rPr>
            </w:pPr>
          </w:p>
          <w:p w14:paraId="319DAC8D" w14:textId="2F6A58D9"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 xml:space="preserve">Row56: </w:t>
            </w:r>
            <w:proofErr w:type="spellStart"/>
            <w:r>
              <w:rPr>
                <w:rFonts w:ascii="Times New Roman" w:eastAsiaTheme="minorEastAsia" w:hAnsi="Times New Roman" w:cs="Times New Roman"/>
                <w:szCs w:val="20"/>
                <w:lang w:val="en-US"/>
              </w:rPr>
              <w:t>addl</w:t>
            </w:r>
            <w:proofErr w:type="spellEnd"/>
            <w:r>
              <w:rPr>
                <w:rFonts w:ascii="Times New Roman" w:eastAsiaTheme="minorEastAsia" w:hAnsi="Times New Roman" w:cs="Times New Roman"/>
                <w:szCs w:val="20"/>
                <w:lang w:val="en-US"/>
              </w:rPr>
              <w:t>-RACH-Config-Adaptation: Column-J, instead of being specific to “RACH resources”, can be more general such as “additional RACH configuration for DCI based adaptation in time domain”</w:t>
            </w:r>
          </w:p>
          <w:p w14:paraId="08F17E42" w14:textId="77777777" w:rsidR="00A128A3" w:rsidRDefault="00A128A3" w:rsidP="00A128A3">
            <w:pPr>
              <w:pStyle w:val="1"/>
              <w:ind w:left="0"/>
              <w:rPr>
                <w:rFonts w:ascii="Times New Roman" w:eastAsia="Malgun Gothic" w:hAnsi="Times New Roman" w:cs="Times New Roman"/>
                <w:szCs w:val="20"/>
                <w:lang w:val="en-US" w:eastAsia="ko-KR"/>
              </w:rPr>
            </w:pPr>
          </w:p>
          <w:p w14:paraId="33856612" w14:textId="77777777" w:rsidR="00A128A3" w:rsidRDefault="00A128A3" w:rsidP="00A128A3">
            <w:pPr>
              <w:pStyle w:val="1"/>
              <w:numPr>
                <w:ilvl w:val="0"/>
                <w:numId w:val="38"/>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Row57: PRACH-Config Index: Name should be “</w:t>
            </w:r>
            <w:proofErr w:type="spellStart"/>
            <w:r>
              <w:rPr>
                <w:lang w:val="en-US"/>
              </w:rPr>
              <w:t>prach-ConfigurationIndex</w:t>
            </w:r>
            <w:proofErr w:type="spellEnd"/>
            <w:r>
              <w:rPr>
                <w:rFonts w:ascii="Times New Roman" w:eastAsiaTheme="minorEastAsia" w:hAnsi="Times New Roman" w:cs="Times New Roman"/>
                <w:szCs w:val="20"/>
                <w:lang w:val="en-US"/>
              </w:rPr>
              <w:t>” (no space), and Column-J for this can be “</w:t>
            </w:r>
            <w:r>
              <w:rPr>
                <w:rFonts w:ascii="Times New Roman" w:eastAsiaTheme="minorEastAsia" w:hAnsi="Times New Roman" w:cs="Times New Roman"/>
                <w:color w:val="FF0000"/>
                <w:szCs w:val="20"/>
                <w:lang w:val="en-US"/>
              </w:rPr>
              <w:t>P</w:t>
            </w:r>
            <w:r>
              <w:rPr>
                <w:rFonts w:ascii="Times New Roman" w:eastAsiaTheme="minorEastAsia" w:hAnsi="Times New Roman" w:cs="Times New Roman"/>
                <w:szCs w:val="20"/>
                <w:lang w:val="en-US"/>
              </w:rPr>
              <w:t xml:space="preserve">RACH configuration index for </w:t>
            </w:r>
            <w:r>
              <w:rPr>
                <w:rFonts w:ascii="Times New Roman" w:eastAsiaTheme="minorEastAsia" w:hAnsi="Times New Roman" w:cs="Times New Roman"/>
                <w:color w:val="FF0000"/>
                <w:szCs w:val="20"/>
                <w:lang w:val="en-US"/>
              </w:rPr>
              <w:t xml:space="preserve">additional RACH configuration </w:t>
            </w:r>
            <w:r>
              <w:rPr>
                <w:rFonts w:ascii="Times New Roman" w:eastAsiaTheme="minorEastAsia" w:hAnsi="Times New Roman" w:cs="Times New Roman"/>
                <w:strike/>
                <w:color w:val="FF0000"/>
                <w:szCs w:val="20"/>
                <w:lang w:val="en-US"/>
              </w:rPr>
              <w:t xml:space="preserve">additional RACH </w:t>
            </w:r>
            <w:proofErr w:type="gramStart"/>
            <w:r>
              <w:rPr>
                <w:rFonts w:ascii="Times New Roman" w:eastAsiaTheme="minorEastAsia" w:hAnsi="Times New Roman" w:cs="Times New Roman"/>
                <w:strike/>
                <w:color w:val="FF0000"/>
                <w:szCs w:val="20"/>
                <w:lang w:val="en-US"/>
              </w:rPr>
              <w:t>resources  for</w:t>
            </w:r>
            <w:proofErr w:type="gramEnd"/>
            <w:r>
              <w:rPr>
                <w:rFonts w:ascii="Times New Roman" w:eastAsiaTheme="minorEastAsia" w:hAnsi="Times New Roman" w:cs="Times New Roman"/>
                <w:strike/>
                <w:color w:val="FF0000"/>
                <w:szCs w:val="20"/>
                <w:lang w:val="en-US"/>
              </w:rPr>
              <w:t xml:space="preserve"> DCI based adaptation of RACH in time domain</w:t>
            </w:r>
            <w:r>
              <w:rPr>
                <w:rFonts w:ascii="Times New Roman" w:eastAsiaTheme="minorEastAsia" w:hAnsi="Times New Roman" w:cs="Times New Roman"/>
                <w:szCs w:val="20"/>
                <w:lang w:val="en-US"/>
              </w:rPr>
              <w:t>”</w:t>
            </w:r>
          </w:p>
          <w:p w14:paraId="3ED85AC6" w14:textId="77777777" w:rsidR="00A128A3" w:rsidRDefault="00A128A3" w:rsidP="00A128A3">
            <w:pPr>
              <w:pStyle w:val="1"/>
              <w:ind w:left="0"/>
              <w:rPr>
                <w:rFonts w:ascii="Times New Roman" w:eastAsia="Malgun Gothic" w:hAnsi="Times New Roman" w:cs="Times New Roman"/>
                <w:szCs w:val="20"/>
                <w:lang w:val="en-US" w:eastAsia="ko-KR"/>
              </w:rPr>
            </w:pPr>
          </w:p>
        </w:tc>
      </w:tr>
      <w:tr w:rsidR="00415496" w14:paraId="413D9F73" w14:textId="77777777">
        <w:tc>
          <w:tcPr>
            <w:tcW w:w="1490" w:type="dxa"/>
          </w:tcPr>
          <w:p w14:paraId="4019E296" w14:textId="7E96F55F" w:rsidR="00415496" w:rsidRDefault="00415496"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NESFL2</w:t>
            </w:r>
          </w:p>
        </w:tc>
        <w:tc>
          <w:tcPr>
            <w:tcW w:w="8139" w:type="dxa"/>
          </w:tcPr>
          <w:p w14:paraId="320279FD" w14:textId="77777777" w:rsidR="00415496" w:rsidRDefault="00415496" w:rsidP="004154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@Huawei – thanks for comments. </w:t>
            </w:r>
          </w:p>
          <w:p w14:paraId="6023B0D8" w14:textId="06EA51CE" w:rsidR="00415496" w:rsidRDefault="000E6C51" w:rsidP="000E6C51">
            <w:pPr>
              <w:pStyle w:val="1"/>
              <w:numPr>
                <w:ilvl w:val="0"/>
                <w:numId w:val="41"/>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Generic: if no concerns from other companies, will add note in </w:t>
            </w:r>
            <w:proofErr w:type="spellStart"/>
            <w:r>
              <w:rPr>
                <w:rFonts w:ascii="Times New Roman" w:eastAsiaTheme="minorEastAsia" w:hAnsi="Times New Roman" w:cs="Times New Roman"/>
                <w:szCs w:val="20"/>
                <w:lang w:val="en-US"/>
              </w:rPr>
              <w:t>col</w:t>
            </w:r>
            <w:proofErr w:type="spellEnd"/>
            <w:r>
              <w:rPr>
                <w:rFonts w:ascii="Times New Roman" w:eastAsiaTheme="minorEastAsia" w:hAnsi="Times New Roman" w:cs="Times New Roman"/>
                <w:szCs w:val="20"/>
                <w:lang w:val="en-US"/>
              </w:rPr>
              <w:t xml:space="preserve"> </w:t>
            </w:r>
            <w:r w:rsidR="00BE4467">
              <w:rPr>
                <w:rFonts w:ascii="Times New Roman" w:eastAsiaTheme="minorEastAsia" w:hAnsi="Times New Roman" w:cs="Times New Roman"/>
                <w:szCs w:val="20"/>
                <w:lang w:val="en-US"/>
              </w:rPr>
              <w:t>J</w:t>
            </w:r>
            <w:r>
              <w:rPr>
                <w:rFonts w:ascii="Times New Roman" w:eastAsiaTheme="minorEastAsia" w:hAnsi="Times New Roman" w:cs="Times New Roman"/>
                <w:szCs w:val="20"/>
                <w:lang w:val="en-US"/>
              </w:rPr>
              <w:t xml:space="preserve"> of row3,4,5,7,8 (that it is up to RAN2 whether to introduce new parameter or reuse corresponding existing parameter)</w:t>
            </w:r>
          </w:p>
          <w:p w14:paraId="4AA31765" w14:textId="5B825A44" w:rsidR="000E6C51" w:rsidRDefault="000E6C51" w:rsidP="000E6C51">
            <w:pPr>
              <w:pStyle w:val="1"/>
              <w:numPr>
                <w:ilvl w:val="0"/>
                <w:numId w:val="41"/>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row4: marked unstable</w:t>
            </w:r>
          </w:p>
          <w:p w14:paraId="414734BF" w14:textId="72076E2B" w:rsidR="000E6C51" w:rsidRDefault="000E6C51" w:rsidP="000E6C51">
            <w:pPr>
              <w:pStyle w:val="1"/>
              <w:numPr>
                <w:ilvl w:val="0"/>
                <w:numId w:val="41"/>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row5,13: updated accordingly</w:t>
            </w:r>
          </w:p>
          <w:p w14:paraId="6B4FDA7D" w14:textId="782E3576" w:rsidR="000E6C51" w:rsidRDefault="000E6C51" w:rsidP="000E6C51">
            <w:pPr>
              <w:pStyle w:val="1"/>
              <w:numPr>
                <w:ilvl w:val="0"/>
                <w:numId w:val="41"/>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row26: marked unstable</w:t>
            </w:r>
          </w:p>
          <w:p w14:paraId="373E9940" w14:textId="42457BB1" w:rsidR="000E6C51" w:rsidRPr="000E6C51" w:rsidRDefault="000E6C51" w:rsidP="000E6C51">
            <w:pPr>
              <w:pStyle w:val="1"/>
              <w:numPr>
                <w:ilvl w:val="0"/>
                <w:numId w:val="41"/>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row56,57: if no concerns from other companies, will update accordingly.</w:t>
            </w:r>
          </w:p>
          <w:p w14:paraId="55B71146" w14:textId="77777777" w:rsidR="00415496" w:rsidRDefault="00415496" w:rsidP="00415496">
            <w:pPr>
              <w:pStyle w:val="1"/>
              <w:ind w:left="0"/>
              <w:rPr>
                <w:rFonts w:ascii="Times New Roman" w:eastAsiaTheme="minorEastAsia" w:hAnsi="Times New Roman" w:cs="Times New Roman"/>
                <w:szCs w:val="20"/>
                <w:lang w:val="en-US"/>
              </w:rPr>
            </w:pPr>
          </w:p>
          <w:p w14:paraId="3C165EBF" w14:textId="0CF735CF" w:rsidR="00415496" w:rsidRDefault="00415496" w:rsidP="00415496">
            <w:pPr>
              <w:pStyle w:val="1"/>
              <w:ind w:left="0"/>
              <w:rPr>
                <w:rFonts w:ascii="Times New Roman" w:eastAsiaTheme="minorEastAsia" w:hAnsi="Times New Roman" w:cs="Times New Roman"/>
                <w:szCs w:val="20"/>
                <w:lang w:val="en-US"/>
              </w:rPr>
            </w:pPr>
          </w:p>
        </w:tc>
      </w:tr>
      <w:tr w:rsidR="00F45E4B" w14:paraId="13685FDE" w14:textId="77777777">
        <w:tc>
          <w:tcPr>
            <w:tcW w:w="1490" w:type="dxa"/>
          </w:tcPr>
          <w:p w14:paraId="12F55325" w14:textId="43845063" w:rsidR="00F45E4B" w:rsidRPr="00F45E4B" w:rsidRDefault="00F45E4B" w:rsidP="00A128A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 Electronics</w:t>
            </w:r>
          </w:p>
        </w:tc>
        <w:tc>
          <w:tcPr>
            <w:tcW w:w="8139" w:type="dxa"/>
          </w:tcPr>
          <w:p w14:paraId="1D4336DB" w14:textId="77777777" w:rsidR="00F45E4B" w:rsidRDefault="00F45E4B"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OK with </w:t>
            </w:r>
            <w:r w:rsidRPr="00F45E4B">
              <w:rPr>
                <w:rFonts w:ascii="Times New Roman" w:eastAsia="Malgun Gothic" w:hAnsi="Times New Roman" w:cs="Times New Roman"/>
                <w:szCs w:val="20"/>
                <w:lang w:val="en-US" w:eastAsia="ko-KR"/>
              </w:rPr>
              <w:t>NES Rapporteur</w:t>
            </w:r>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 xml:space="preserve"> view above.</w:t>
            </w:r>
          </w:p>
          <w:p w14:paraId="1F941AF6" w14:textId="77777777" w:rsidR="00F45E4B" w:rsidRDefault="00F45E4B" w:rsidP="00415496">
            <w:pPr>
              <w:pStyle w:val="1"/>
              <w:ind w:left="0"/>
              <w:rPr>
                <w:rFonts w:ascii="Times New Roman" w:eastAsia="Malgun Gothic" w:hAnsi="Times New Roman" w:cs="Times New Roman"/>
                <w:szCs w:val="20"/>
                <w:lang w:val="en-US" w:eastAsia="ko-KR"/>
              </w:rPr>
            </w:pPr>
          </w:p>
          <w:p w14:paraId="30CC6B37" w14:textId="13940753" w:rsidR="00F45E4B" w:rsidRDefault="00F45E4B"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However, we would like to know Huawei</w:t>
            </w:r>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s view regarding Row 4.</w:t>
            </w:r>
          </w:p>
          <w:p w14:paraId="42F6F937" w14:textId="77777777" w:rsidR="00F45E4B" w:rsidRDefault="00F45E4B"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Currently, in Column J of Row 4, it is stated that </w:t>
            </w:r>
            <w:r>
              <w:rPr>
                <w:rFonts w:ascii="Times New Roman" w:eastAsia="Malgun Gothic" w:hAnsi="Times New Roman" w:cs="Times New Roman"/>
                <w:szCs w:val="20"/>
                <w:lang w:val="en-US" w:eastAsia="ko-KR"/>
              </w:rPr>
              <w:t>“</w:t>
            </w:r>
            <w:r w:rsidRPr="00F45E4B">
              <w:rPr>
                <w:rFonts w:ascii="Times New Roman" w:eastAsia="Malgun Gothic" w:hAnsi="Times New Roman" w:cs="Times New Roman"/>
                <w:szCs w:val="20"/>
                <w:lang w:val="en-US" w:eastAsia="ko-KR"/>
              </w:rPr>
              <w:t>Indicate SFN offset from the SFN which satisfies (SFN index *10) modulo (OD-SSB periodicity) = 0</w:t>
            </w:r>
            <w:r>
              <w:rPr>
                <w:rFonts w:ascii="Times New Roman" w:eastAsia="Malgun Gothic" w:hAnsi="Times New Roman" w:cs="Times New Roman"/>
                <w:szCs w:val="20"/>
                <w:lang w:val="en-US" w:eastAsia="ko-KR"/>
              </w:rPr>
              <w:t>”</w:t>
            </w:r>
            <w:r>
              <w:rPr>
                <w:rFonts w:ascii="Times New Roman" w:eastAsia="Malgun Gothic" w:hAnsi="Times New Roman" w:cs="Times New Roman" w:hint="eastAsia"/>
                <w:szCs w:val="20"/>
                <w:lang w:val="en-US" w:eastAsia="ko-KR"/>
              </w:rPr>
              <w:t>, which is aligned with previous RAN1 agreement.</w:t>
            </w:r>
          </w:p>
          <w:p w14:paraId="46204D64" w14:textId="220BBE17" w:rsidR="00F45E4B" w:rsidRDefault="00F45E4B"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Could Huawei elaborate what the concern is for Row 4?</w:t>
            </w:r>
          </w:p>
          <w:p w14:paraId="6883628B" w14:textId="0CE0553C" w:rsidR="00F45E4B" w:rsidRPr="00F45E4B" w:rsidRDefault="00F45E4B" w:rsidP="00415496">
            <w:pPr>
              <w:pStyle w:val="1"/>
              <w:ind w:left="0"/>
              <w:rPr>
                <w:rFonts w:ascii="Times New Roman" w:eastAsia="Malgun Gothic" w:hAnsi="Times New Roman" w:cs="Times New Roman"/>
                <w:szCs w:val="20"/>
                <w:lang w:val="en-US" w:eastAsia="ko-KR"/>
              </w:rPr>
            </w:pPr>
          </w:p>
        </w:tc>
      </w:tr>
      <w:tr w:rsidR="00B6066C" w14:paraId="56D0FD61" w14:textId="77777777">
        <w:tc>
          <w:tcPr>
            <w:tcW w:w="1490" w:type="dxa"/>
          </w:tcPr>
          <w:p w14:paraId="33DA6E57" w14:textId="41C00CC1" w:rsidR="00B6066C" w:rsidRPr="00B6066C" w:rsidRDefault="00B6066C" w:rsidP="00A128A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Huawei, HiSilicon03</w:t>
            </w:r>
          </w:p>
        </w:tc>
        <w:tc>
          <w:tcPr>
            <w:tcW w:w="8139" w:type="dxa"/>
          </w:tcPr>
          <w:p w14:paraId="53D3EC74" w14:textId="769E2A05" w:rsidR="00B6066C" w:rsidRDefault="00B6066C" w:rsidP="004154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 xml:space="preserve">NES FL2 </w:t>
            </w:r>
          </w:p>
          <w:p w14:paraId="2CBEEC37" w14:textId="3F487748" w:rsidR="00B6066C" w:rsidRDefault="00B6066C" w:rsidP="004154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OK</w:t>
            </w:r>
            <w:r>
              <w:rPr>
                <w:rFonts w:ascii="Times New Roman" w:eastAsiaTheme="minorEastAsia" w:hAnsi="Times New Roman" w:cs="Times New Roman"/>
                <w:szCs w:val="20"/>
                <w:lang w:val="en-US"/>
              </w:rPr>
              <w:t>, thanks.</w:t>
            </w:r>
          </w:p>
          <w:p w14:paraId="3CFB759E" w14:textId="77777777" w:rsidR="00B6066C" w:rsidRDefault="00B6066C" w:rsidP="00415496">
            <w:pPr>
              <w:pStyle w:val="1"/>
              <w:ind w:left="0"/>
              <w:rPr>
                <w:rFonts w:ascii="Times New Roman" w:eastAsiaTheme="minorEastAsia" w:hAnsi="Times New Roman" w:cs="Times New Roman"/>
                <w:szCs w:val="20"/>
                <w:lang w:val="en-US"/>
              </w:rPr>
            </w:pPr>
          </w:p>
          <w:p w14:paraId="540FF65D" w14:textId="27326831" w:rsidR="00B6066C" w:rsidRDefault="00B6066C" w:rsidP="004154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w:t>
            </w:r>
            <w:r>
              <w:rPr>
                <w:rFonts w:ascii="Times New Roman" w:eastAsiaTheme="minorEastAsia" w:hAnsi="Times New Roman" w:cs="Times New Roman"/>
                <w:szCs w:val="20"/>
                <w:lang w:val="en-US"/>
              </w:rPr>
              <w:t>LGE</w:t>
            </w:r>
          </w:p>
          <w:p w14:paraId="1C74A930" w14:textId="5D1B56EE" w:rsidR="00B6066C" w:rsidRDefault="00B6066C" w:rsidP="00415496">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Thanks for the questions – we have no concern on the current description which aligns with agreements – while we wonder, </w:t>
            </w:r>
          </w:p>
          <w:p w14:paraId="2313CC56" w14:textId="77777777" w:rsidR="00B6066C" w:rsidRDefault="00B6066C" w:rsidP="00B6066C">
            <w:pPr>
              <w:pStyle w:val="1"/>
              <w:numPr>
                <w:ilvl w:val="0"/>
                <w:numId w:val="40"/>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rPr>
              <w:t>if the current description of “</w:t>
            </w:r>
            <w:r>
              <w:rPr>
                <w:rFonts w:ascii="Times New Roman" w:eastAsia="Malgun Gothic" w:hAnsi="Times New Roman" w:cs="Times New Roman"/>
                <w:szCs w:val="20"/>
                <w:lang w:val="en-US" w:eastAsia="ko-KR"/>
              </w:rPr>
              <w:t>“</w:t>
            </w:r>
            <w:r w:rsidRPr="00F45E4B">
              <w:rPr>
                <w:rFonts w:ascii="Times New Roman" w:eastAsia="Malgun Gothic" w:hAnsi="Times New Roman" w:cs="Times New Roman"/>
                <w:szCs w:val="20"/>
                <w:lang w:val="en-US" w:eastAsia="ko-KR"/>
              </w:rPr>
              <w:t>Indicate SFN offset from the SFN which satisfies (SFN index *10) modulo (OD-SSB periodicity) = 0</w:t>
            </w:r>
            <w:r>
              <w:rPr>
                <w:rFonts w:ascii="Times New Roman" w:eastAsia="Malgun Gothic" w:hAnsi="Times New Roman" w:cs="Times New Roman"/>
                <w:szCs w:val="20"/>
                <w:lang w:val="en-US" w:eastAsia="ko-KR"/>
              </w:rPr>
              <w:t xml:space="preserve">”  </w:t>
            </w:r>
          </w:p>
          <w:p w14:paraId="4E2E8803" w14:textId="4992BC9C" w:rsidR="00B6066C" w:rsidRDefault="00B6066C" w:rsidP="00B6066C">
            <w:pPr>
              <w:pStyle w:val="1"/>
              <w:numPr>
                <w:ilvl w:val="0"/>
                <w:numId w:val="4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same effect as </w:t>
            </w:r>
          </w:p>
          <w:p w14:paraId="1D5A7D72" w14:textId="1BE9F6D3" w:rsidR="00B6066C" w:rsidRDefault="00B6066C" w:rsidP="00B6066C">
            <w:pPr>
              <w:pStyle w:val="1"/>
              <w:numPr>
                <w:ilvl w:val="0"/>
                <w:numId w:val="40"/>
              </w:numPr>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rPr>
              <w:t>e</w:t>
            </w:r>
            <w:r>
              <w:rPr>
                <w:rFonts w:ascii="Times New Roman" w:eastAsiaTheme="minorEastAsia" w:hAnsi="Times New Roman" w:cs="Times New Roman"/>
                <w:szCs w:val="20"/>
                <w:lang w:val="en-US"/>
              </w:rPr>
              <w:t xml:space="preserve">xisting parameter </w:t>
            </w:r>
            <w:proofErr w:type="spellStart"/>
            <w:r w:rsidRPr="00B6066C">
              <w:rPr>
                <w:rFonts w:ascii="Times New Roman" w:eastAsia="Malgun Gothic" w:hAnsi="Times New Roman" w:cs="Times New Roman"/>
                <w:i/>
                <w:iCs/>
                <w:szCs w:val="20"/>
                <w:lang w:val="en-US" w:eastAsia="ko-KR"/>
              </w:rPr>
              <w:t>sfn</w:t>
            </w:r>
            <w:proofErr w:type="spellEnd"/>
            <w:r w:rsidRPr="00B6066C">
              <w:rPr>
                <w:rFonts w:ascii="Times New Roman" w:eastAsia="Malgun Gothic" w:hAnsi="Times New Roman" w:cs="Times New Roman"/>
                <w:i/>
                <w:iCs/>
                <w:szCs w:val="20"/>
                <w:lang w:val="en-US" w:eastAsia="ko-KR"/>
              </w:rPr>
              <w:t>-SSB-Offset</w:t>
            </w:r>
            <w:r>
              <w:rPr>
                <w:rFonts w:ascii="Times New Roman" w:eastAsia="Malgun Gothic" w:hAnsi="Times New Roman" w:cs="Times New Roman"/>
                <w:szCs w:val="20"/>
                <w:lang w:val="en-US" w:eastAsia="ko-KR"/>
              </w:rPr>
              <w:t xml:space="preserve"> defined as “Indicates the SFN offset of the transmitted SSB relative to the start of the SSB period”?</w:t>
            </w:r>
          </w:p>
          <w:p w14:paraId="79AEC39B" w14:textId="40931209" w:rsidR="00B6066C" w:rsidRDefault="00B6066C" w:rsidP="00B6066C">
            <w:pPr>
              <w:pStyle w:val="1"/>
              <w:ind w:left="0"/>
              <w:rPr>
                <w:rFonts w:ascii="Times New Roman" w:eastAsia="Malgun Gothic" w:hAnsi="Times New Roman" w:cs="Times New Roman"/>
                <w:szCs w:val="20"/>
                <w:lang w:val="en-US" w:eastAsia="ko-KR"/>
              </w:rPr>
            </w:pPr>
          </w:p>
          <w:p w14:paraId="5DC7D8B2" w14:textId="1F10F32B" w:rsidR="00B6066C" w:rsidRPr="00B6066C" w:rsidRDefault="00B6066C" w:rsidP="00B6066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 xml:space="preserve">his is also related to the question of applicability of many existing parameters. If </w:t>
            </w:r>
            <w:proofErr w:type="spellStart"/>
            <w:r w:rsidRPr="00B6066C">
              <w:rPr>
                <w:rFonts w:ascii="Times New Roman" w:eastAsia="Malgun Gothic" w:hAnsi="Times New Roman" w:cs="Times New Roman"/>
                <w:i/>
                <w:iCs/>
                <w:szCs w:val="20"/>
                <w:lang w:val="en-US" w:eastAsia="ko-KR"/>
              </w:rPr>
              <w:t>sfn</w:t>
            </w:r>
            <w:proofErr w:type="spellEnd"/>
            <w:r w:rsidRPr="00B6066C">
              <w:rPr>
                <w:rFonts w:ascii="Times New Roman" w:eastAsia="Malgun Gothic" w:hAnsi="Times New Roman" w:cs="Times New Roman"/>
                <w:i/>
                <w:iCs/>
                <w:szCs w:val="20"/>
                <w:lang w:val="en-US" w:eastAsia="ko-KR"/>
              </w:rPr>
              <w:t>-SSB-Offse</w:t>
            </w:r>
            <w:r>
              <w:rPr>
                <w:rFonts w:ascii="Times New Roman" w:eastAsia="Malgun Gothic" w:hAnsi="Times New Roman" w:cs="Times New Roman"/>
                <w:i/>
                <w:iCs/>
                <w:szCs w:val="20"/>
                <w:lang w:val="en-US" w:eastAsia="ko-KR"/>
              </w:rPr>
              <w:t>t</w:t>
            </w:r>
            <w:r>
              <w:rPr>
                <w:rFonts w:ascii="Times New Roman" w:eastAsiaTheme="minorEastAsia" w:hAnsi="Times New Roman" w:cs="Times New Roman"/>
                <w:szCs w:val="20"/>
                <w:lang w:val="en-US"/>
              </w:rPr>
              <w:t xml:space="preserve"> </w:t>
            </w:r>
            <w:r>
              <w:rPr>
                <w:rFonts w:ascii="Times New Roman" w:eastAsia="Malgun Gothic" w:hAnsi="Times New Roman" w:cs="Times New Roman"/>
                <w:szCs w:val="20"/>
                <w:lang w:val="en-US" w:eastAsia="ko-KR"/>
              </w:rPr>
              <w:t xml:space="preserve">can be reused, then the definition/description shall also (largely) remain. If the intended RRC has different purpose/definition or even just clearer and we want to use that, then it means the legacy parameter cannot be reused and we </w:t>
            </w:r>
            <w:proofErr w:type="gramStart"/>
            <w:r>
              <w:rPr>
                <w:rFonts w:ascii="Times New Roman" w:eastAsia="Malgun Gothic" w:hAnsi="Times New Roman" w:cs="Times New Roman"/>
                <w:szCs w:val="20"/>
                <w:lang w:val="en-US" w:eastAsia="ko-KR"/>
              </w:rPr>
              <w:t>have to</w:t>
            </w:r>
            <w:proofErr w:type="gramEnd"/>
            <w:r>
              <w:rPr>
                <w:rFonts w:ascii="Times New Roman" w:eastAsia="Malgun Gothic" w:hAnsi="Times New Roman" w:cs="Times New Roman"/>
                <w:szCs w:val="20"/>
                <w:lang w:val="en-US" w:eastAsia="ko-KR"/>
              </w:rPr>
              <w:t xml:space="preserve"> define a new parameter. As said from the beginning, we </w:t>
            </w:r>
            <w:proofErr w:type="spellStart"/>
            <w:r>
              <w:rPr>
                <w:rFonts w:ascii="Times New Roman" w:eastAsia="Malgun Gothic" w:hAnsi="Times New Roman" w:cs="Times New Roman"/>
                <w:szCs w:val="20"/>
                <w:lang w:val="en-US" w:eastAsia="ko-KR"/>
              </w:rPr>
              <w:t>donot</w:t>
            </w:r>
            <w:proofErr w:type="spellEnd"/>
            <w:r>
              <w:rPr>
                <w:rFonts w:ascii="Times New Roman" w:eastAsia="Malgun Gothic" w:hAnsi="Times New Roman" w:cs="Times New Roman"/>
                <w:szCs w:val="20"/>
                <w:lang w:val="en-US" w:eastAsia="ko-KR"/>
              </w:rPr>
              <w:t xml:space="preserve"> have strong preference, neither of concern.</w:t>
            </w:r>
          </w:p>
        </w:tc>
      </w:tr>
      <w:tr w:rsidR="001F7B03" w14:paraId="42192111" w14:textId="77777777">
        <w:tc>
          <w:tcPr>
            <w:tcW w:w="1490" w:type="dxa"/>
          </w:tcPr>
          <w:p w14:paraId="4C483D8E" w14:textId="2A4388C6" w:rsidR="001F7B03" w:rsidRDefault="001F7B03" w:rsidP="00A128A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 Electronics</w:t>
            </w:r>
          </w:p>
        </w:tc>
        <w:tc>
          <w:tcPr>
            <w:tcW w:w="8139" w:type="dxa"/>
          </w:tcPr>
          <w:p w14:paraId="2ECECCDA" w14:textId="5323A9C3" w:rsidR="001F7B03" w:rsidRDefault="001F7B03"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When RAN1 made the following agreement, we discussed as well whether to reuse the legacy wording you pointed out (i.e., </w:t>
            </w:r>
            <w:r>
              <w:rPr>
                <w:rFonts w:ascii="Times New Roman" w:eastAsia="Malgun Gothic" w:hAnsi="Times New Roman" w:cs="Times New Roman"/>
                <w:szCs w:val="20"/>
                <w:lang w:val="en-US" w:eastAsia="ko-KR"/>
              </w:rPr>
              <w:t>“SFN offset of the transmitted SSB relative to the start of the SSB period”</w:t>
            </w:r>
            <w:r>
              <w:rPr>
                <w:rFonts w:ascii="Times New Roman" w:eastAsia="Malgun Gothic" w:hAnsi="Times New Roman" w:cs="Times New Roman" w:hint="eastAsia"/>
                <w:szCs w:val="20"/>
                <w:lang w:val="en-US" w:eastAsia="ko-KR"/>
              </w:rPr>
              <w:t>) or newly introduce the highlighted phrase below.</w:t>
            </w:r>
          </w:p>
          <w:p w14:paraId="694206FE" w14:textId="77777777" w:rsidR="001F7B03" w:rsidRDefault="001F7B03" w:rsidP="00415496">
            <w:pPr>
              <w:pStyle w:val="1"/>
              <w:ind w:left="0"/>
              <w:rPr>
                <w:rFonts w:ascii="Times New Roman" w:eastAsia="Malgun Gothic" w:hAnsi="Times New Roman" w:cs="Times New Roman"/>
                <w:szCs w:val="20"/>
                <w:lang w:val="en-US" w:eastAsia="ko-KR"/>
              </w:rPr>
            </w:pPr>
          </w:p>
          <w:p w14:paraId="6DB846D8" w14:textId="1C9CBB9A" w:rsidR="001F7B03" w:rsidRPr="001F7B03" w:rsidRDefault="001F7B03"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The main difference came from </w:t>
            </w:r>
            <w:r>
              <w:rPr>
                <w:rFonts w:ascii="Times New Roman" w:eastAsia="Malgun Gothic" w:hAnsi="Times New Roman" w:cs="Times New Roman"/>
                <w:szCs w:val="20"/>
                <w:lang w:val="en-US" w:eastAsia="ko-KR"/>
              </w:rPr>
              <w:t>the</w:t>
            </w:r>
            <w:r>
              <w:rPr>
                <w:rFonts w:ascii="Times New Roman" w:eastAsia="Malgun Gothic" w:hAnsi="Times New Roman" w:cs="Times New Roman" w:hint="eastAsia"/>
                <w:szCs w:val="20"/>
                <w:lang w:val="en-US" w:eastAsia="ko-KR"/>
              </w:rPr>
              <w:t xml:space="preserve"> fact that OD-SSB may not be transmitted before indicated by RRC/MAC CE.</w:t>
            </w:r>
          </w:p>
          <w:p w14:paraId="5A7B4888" w14:textId="77777777" w:rsidR="001F7B03" w:rsidRDefault="001F7B03" w:rsidP="00415496">
            <w:pPr>
              <w:pStyle w:val="1"/>
              <w:ind w:left="0"/>
              <w:rPr>
                <w:rFonts w:ascii="Times New Roman" w:eastAsia="Malgun Gothic" w:hAnsi="Times New Roman" w:cs="Times New Roman"/>
                <w:szCs w:val="20"/>
                <w:lang w:val="en-US" w:eastAsia="ko-KR"/>
              </w:rPr>
            </w:pPr>
          </w:p>
          <w:tbl>
            <w:tblPr>
              <w:tblStyle w:val="TableGrid"/>
              <w:tblW w:w="0" w:type="auto"/>
              <w:tblLook w:val="04A0" w:firstRow="1" w:lastRow="0" w:firstColumn="1" w:lastColumn="0" w:noHBand="0" w:noVBand="1"/>
            </w:tblPr>
            <w:tblGrid>
              <w:gridCol w:w="7913"/>
            </w:tblGrid>
            <w:tr w:rsidR="001F7B03" w14:paraId="2D34ED26" w14:textId="77777777" w:rsidTr="001F7B03">
              <w:tc>
                <w:tcPr>
                  <w:tcW w:w="7913" w:type="dxa"/>
                </w:tcPr>
                <w:p w14:paraId="144C289F" w14:textId="77777777" w:rsidR="001F7B03" w:rsidRPr="001F7B03" w:rsidRDefault="001F7B03" w:rsidP="001F7B03">
                  <w:pPr>
                    <w:rPr>
                      <w:rFonts w:ascii="Times" w:eastAsia="Batang" w:hAnsi="Times" w:cs="Times New Roman"/>
                      <w:b/>
                      <w:bCs/>
                      <w:sz w:val="20"/>
                      <w:lang w:eastAsia="x-none"/>
                    </w:rPr>
                  </w:pPr>
                  <w:r w:rsidRPr="001F7B03">
                    <w:rPr>
                      <w:rFonts w:ascii="Times" w:eastAsia="Batang" w:hAnsi="Times" w:cs="Times New Roman"/>
                      <w:b/>
                      <w:bCs/>
                      <w:sz w:val="20"/>
                      <w:highlight w:val="green"/>
                      <w:lang w:eastAsia="x-none"/>
                    </w:rPr>
                    <w:t>Agreement</w:t>
                  </w:r>
                </w:p>
                <w:p w14:paraId="48BF1621" w14:textId="77777777" w:rsidR="001F7B03" w:rsidRPr="001F7B03" w:rsidRDefault="001F7B03" w:rsidP="001F7B03">
                  <w:pPr>
                    <w:numPr>
                      <w:ilvl w:val="0"/>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w:eastAsia="Batang" w:hAnsi="Times" w:cs="Times New Roman" w:hint="eastAsia"/>
                      <w:sz w:val="20"/>
                      <w:szCs w:val="20"/>
                      <w:lang w:val="en-GB" w:eastAsia="ko-KR"/>
                    </w:rPr>
                    <w:t>For</w:t>
                  </w:r>
                  <w:r w:rsidRPr="001F7B03">
                    <w:rPr>
                      <w:rFonts w:ascii="Times" w:eastAsia="Batang" w:hAnsi="Times" w:cs="Times New Roman"/>
                      <w:sz w:val="20"/>
                      <w:szCs w:val="20"/>
                      <w:lang w:val="en-GB" w:eastAsia="x-none"/>
                    </w:rPr>
                    <w:t xml:space="preserve"> a cell supporting on-demand SSB SCell operation</w:t>
                  </w:r>
                  <w:r w:rsidRPr="001F7B03">
                    <w:rPr>
                      <w:rFonts w:ascii="Times" w:eastAsia="Batang" w:hAnsi="Times" w:cs="Times New Roman" w:hint="eastAsia"/>
                      <w:sz w:val="20"/>
                      <w:szCs w:val="20"/>
                      <w:lang w:val="en-GB" w:eastAsia="ko-KR"/>
                    </w:rPr>
                    <w:t xml:space="preserve">, support to configure </w:t>
                  </w:r>
                  <w:r w:rsidRPr="001F7B03">
                    <w:rPr>
                      <w:rFonts w:ascii="Times New Roman" w:eastAsia="Malgun Gothic" w:hAnsi="Times New Roman" w:cs="Times New Roman" w:hint="eastAsia"/>
                      <w:sz w:val="20"/>
                      <w:lang w:eastAsia="ko-KR"/>
                    </w:rPr>
                    <w:t xml:space="preserve">time domain location of on-demand SSB per on-demand SSB periodicity </w:t>
                  </w:r>
                  <w:r w:rsidRPr="001F7B03">
                    <w:rPr>
                      <w:rFonts w:ascii="Times" w:eastAsia="Batang" w:hAnsi="Times" w:cs="Times New Roman" w:hint="eastAsia"/>
                      <w:sz w:val="20"/>
                      <w:szCs w:val="20"/>
                      <w:lang w:val="en-GB" w:eastAsia="ko-KR"/>
                    </w:rPr>
                    <w:t>by RRC for both Case #1 and Case #2.</w:t>
                  </w:r>
                </w:p>
                <w:p w14:paraId="65C0DCEF" w14:textId="77777777" w:rsidR="001F7B03" w:rsidRPr="001F7B03" w:rsidRDefault="001F7B03" w:rsidP="001F7B03">
                  <w:pPr>
                    <w:numPr>
                      <w:ilvl w:val="1"/>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New Roman" w:eastAsia="Malgun Gothic" w:hAnsi="Times New Roman" w:cs="Times New Roman" w:hint="eastAsia"/>
                      <w:sz w:val="20"/>
                      <w:lang w:eastAsia="ko-KR"/>
                    </w:rPr>
                    <w:t xml:space="preserve">For Case #1 (i.e., </w:t>
                  </w:r>
                  <w:r w:rsidRPr="001F7B03">
                    <w:rPr>
                      <w:rFonts w:ascii="Times" w:eastAsia="Batang" w:hAnsi="Times" w:cs="Times New Roman"/>
                      <w:sz w:val="20"/>
                      <w:szCs w:val="20"/>
                      <w:lang w:val="en-GB" w:eastAsia="x-none"/>
                    </w:rPr>
                    <w:t>No always-on SSB on the cell</w:t>
                  </w:r>
                  <w:r w:rsidRPr="001F7B03">
                    <w:rPr>
                      <w:rFonts w:ascii="Times" w:eastAsia="Batang" w:hAnsi="Times" w:cs="Times New Roman" w:hint="eastAsia"/>
                      <w:sz w:val="20"/>
                      <w:szCs w:val="20"/>
                      <w:lang w:val="en-GB" w:eastAsia="ko-KR"/>
                    </w:rPr>
                    <w:t>)</w:t>
                  </w:r>
                  <w:r w:rsidRPr="001F7B03">
                    <w:rPr>
                      <w:rFonts w:ascii="Times New Roman" w:eastAsia="Malgun Gothic" w:hAnsi="Times New Roman" w:cs="Times New Roman" w:hint="eastAsia"/>
                      <w:sz w:val="20"/>
                      <w:lang w:eastAsia="ko-KR"/>
                    </w:rPr>
                    <w:t>,</w:t>
                  </w:r>
                </w:p>
                <w:p w14:paraId="32E89AB6" w14:textId="77777777" w:rsidR="001F7B03" w:rsidRPr="001F7B03" w:rsidRDefault="001F7B03" w:rsidP="001F7B03">
                  <w:pPr>
                    <w:numPr>
                      <w:ilvl w:val="2"/>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w:eastAsia="Batang" w:hAnsi="Times" w:cs="Times New Roman" w:hint="eastAsia"/>
                      <w:sz w:val="20"/>
                      <w:szCs w:val="20"/>
                      <w:lang w:val="en-GB" w:eastAsia="ko-KR"/>
                    </w:rPr>
                    <w:t>Based on two parameters, where one is to indicate SFN offset from a reference point and the other is to indicate half frame index</w:t>
                  </w:r>
                </w:p>
                <w:p w14:paraId="20840273" w14:textId="77777777" w:rsidR="001F7B03" w:rsidRPr="001F7B03" w:rsidRDefault="001F7B03" w:rsidP="001F7B03">
                  <w:pPr>
                    <w:numPr>
                      <w:ilvl w:val="3"/>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w:eastAsia="Batang" w:hAnsi="Times" w:cs="Times New Roman" w:hint="eastAsia"/>
                      <w:sz w:val="20"/>
                      <w:szCs w:val="20"/>
                      <w:lang w:val="en-GB" w:eastAsia="ko-KR"/>
                    </w:rPr>
                    <w:t>T</w:t>
                  </w:r>
                  <w:r w:rsidRPr="001F7B03">
                    <w:rPr>
                      <w:rFonts w:ascii="Times" w:eastAsia="Batang" w:hAnsi="Times" w:cs="Times New Roman"/>
                      <w:sz w:val="20"/>
                      <w:szCs w:val="20"/>
                      <w:lang w:val="en-GB" w:eastAsia="ko-KR"/>
                    </w:rPr>
                    <w:t xml:space="preserve">he reference point is </w:t>
                  </w:r>
                  <w:r w:rsidRPr="001F7B03">
                    <w:rPr>
                      <w:rFonts w:ascii="Times" w:eastAsia="Batang" w:hAnsi="Times" w:cs="Times New Roman"/>
                      <w:sz w:val="20"/>
                      <w:szCs w:val="20"/>
                      <w:highlight w:val="yellow"/>
                      <w:lang w:val="en-GB" w:eastAsia="ko-KR"/>
                    </w:rPr>
                    <w:t xml:space="preserve">SFN </w:t>
                  </w:r>
                  <w:r w:rsidRPr="001F7B03">
                    <w:rPr>
                      <w:rFonts w:ascii="Times" w:eastAsia="Batang" w:hAnsi="Times" w:cs="Times New Roman" w:hint="eastAsia"/>
                      <w:sz w:val="20"/>
                      <w:szCs w:val="20"/>
                      <w:highlight w:val="yellow"/>
                      <w:lang w:val="en-GB" w:eastAsia="ko-KR"/>
                    </w:rPr>
                    <w:t>which satisfies</w:t>
                  </w:r>
                  <w:r w:rsidRPr="001F7B03">
                    <w:rPr>
                      <w:rFonts w:ascii="Times" w:eastAsia="Batang" w:hAnsi="Times" w:cs="Times New Roman"/>
                      <w:sz w:val="20"/>
                      <w:szCs w:val="20"/>
                      <w:highlight w:val="yellow"/>
                      <w:lang w:val="en-GB" w:eastAsia="ko-KR"/>
                    </w:rPr>
                    <w:t xml:space="preserve"> (SFN index *10) </w:t>
                  </w:r>
                  <w:r w:rsidRPr="001F7B03">
                    <w:rPr>
                      <w:rFonts w:ascii="Times" w:eastAsia="Batang" w:hAnsi="Times" w:cs="Times New Roman" w:hint="eastAsia"/>
                      <w:sz w:val="20"/>
                      <w:szCs w:val="20"/>
                      <w:highlight w:val="yellow"/>
                      <w:lang w:val="en-GB" w:eastAsia="ko-KR"/>
                    </w:rPr>
                    <w:t>modulo</w:t>
                  </w:r>
                  <w:r w:rsidRPr="001F7B03">
                    <w:rPr>
                      <w:rFonts w:ascii="Times" w:eastAsia="Batang" w:hAnsi="Times" w:cs="Times New Roman"/>
                      <w:sz w:val="20"/>
                      <w:szCs w:val="20"/>
                      <w:highlight w:val="yellow"/>
                      <w:lang w:val="en-GB" w:eastAsia="ko-KR"/>
                    </w:rPr>
                    <w:t xml:space="preserve"> </w:t>
                  </w:r>
                  <w:r w:rsidRPr="001F7B03">
                    <w:rPr>
                      <w:rFonts w:ascii="Times" w:eastAsia="Batang" w:hAnsi="Times" w:cs="Times New Roman" w:hint="eastAsia"/>
                      <w:sz w:val="20"/>
                      <w:szCs w:val="20"/>
                      <w:highlight w:val="yellow"/>
                      <w:lang w:val="en-GB" w:eastAsia="ko-KR"/>
                    </w:rPr>
                    <w:t>(</w:t>
                  </w:r>
                  <w:r w:rsidRPr="001F7B03">
                    <w:rPr>
                      <w:rFonts w:ascii="Times" w:eastAsia="Batang" w:hAnsi="Times" w:cs="Times New Roman"/>
                      <w:sz w:val="20"/>
                      <w:szCs w:val="20"/>
                      <w:highlight w:val="yellow"/>
                      <w:lang w:val="en-GB" w:eastAsia="ko-KR"/>
                    </w:rPr>
                    <w:t>OD-SSB periodicity</w:t>
                  </w:r>
                  <w:r w:rsidRPr="001F7B03">
                    <w:rPr>
                      <w:rFonts w:ascii="Times" w:eastAsia="Batang" w:hAnsi="Times" w:cs="Times New Roman" w:hint="eastAsia"/>
                      <w:sz w:val="20"/>
                      <w:szCs w:val="20"/>
                      <w:highlight w:val="yellow"/>
                      <w:lang w:val="en-GB" w:eastAsia="ko-KR"/>
                    </w:rPr>
                    <w:t>) = 0</w:t>
                  </w:r>
                </w:p>
                <w:p w14:paraId="035EB073" w14:textId="77777777" w:rsidR="001F7B03" w:rsidRPr="001F7B03" w:rsidRDefault="001F7B03" w:rsidP="001F7B03">
                  <w:pPr>
                    <w:numPr>
                      <w:ilvl w:val="3"/>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New Roman" w:eastAsia="Malgun Gothic" w:hAnsi="Times New Roman" w:cs="Times New Roman" w:hint="eastAsia"/>
                      <w:sz w:val="20"/>
                      <w:lang w:eastAsia="ko-KR"/>
                    </w:rPr>
                    <w:t>If SFN offset parameter is NOT configured, UE assumes SFN offset set to 0.</w:t>
                  </w:r>
                </w:p>
                <w:p w14:paraId="62A3E7DE" w14:textId="77777777" w:rsidR="001F7B03" w:rsidRPr="001F7B03" w:rsidRDefault="001F7B03" w:rsidP="001F7B03">
                  <w:pPr>
                    <w:numPr>
                      <w:ilvl w:val="3"/>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New Roman" w:eastAsia="Malgun Gothic" w:hAnsi="Times New Roman" w:cs="Times New Roman" w:hint="eastAsia"/>
                      <w:sz w:val="20"/>
                      <w:lang w:eastAsia="ko-KR"/>
                    </w:rPr>
                    <w:t>If half frame index parameter is NOT configured, UE assumes half frame index set to 0.</w:t>
                  </w:r>
                </w:p>
                <w:p w14:paraId="4503236A" w14:textId="77777777" w:rsidR="001F7B03" w:rsidRPr="001F7B03" w:rsidRDefault="001F7B03" w:rsidP="001F7B03">
                  <w:pPr>
                    <w:numPr>
                      <w:ilvl w:val="3"/>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New Roman" w:eastAsia="Malgun Gothic" w:hAnsi="Times New Roman" w:cs="Times New Roman" w:hint="eastAsia"/>
                      <w:sz w:val="20"/>
                      <w:lang w:eastAsia="ko-KR"/>
                    </w:rPr>
                    <w:t>The value range of SFN offset is 0 to 15 unless longer periodicity for on-demand SSB than 160 ms is introduced.</w:t>
                  </w:r>
                </w:p>
                <w:p w14:paraId="24726556" w14:textId="77777777" w:rsidR="001F7B03" w:rsidRPr="001F7B03" w:rsidRDefault="001F7B03" w:rsidP="001F7B03">
                  <w:pPr>
                    <w:numPr>
                      <w:ilvl w:val="3"/>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New Roman" w:eastAsia="Malgun Gothic" w:hAnsi="Times New Roman" w:cs="Times New Roman" w:hint="eastAsia"/>
                      <w:sz w:val="20"/>
                      <w:lang w:eastAsia="ko-KR"/>
                    </w:rPr>
                    <w:t>The value range of half frame index is 0 or 1.</w:t>
                  </w:r>
                </w:p>
                <w:p w14:paraId="53A66730" w14:textId="77777777" w:rsidR="001F7B03" w:rsidRPr="001F7B03" w:rsidRDefault="001F7B03" w:rsidP="001F7B03">
                  <w:pPr>
                    <w:numPr>
                      <w:ilvl w:val="1"/>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eastAsia="x-none"/>
                    </w:rPr>
                  </w:pPr>
                  <w:r w:rsidRPr="001F7B03">
                    <w:rPr>
                      <w:rFonts w:ascii="Times" w:eastAsia="Batang" w:hAnsi="Times" w:cs="Times New Roman" w:hint="eastAsia"/>
                      <w:sz w:val="20"/>
                      <w:szCs w:val="20"/>
                      <w:lang w:val="en-GB" w:eastAsia="ko-KR"/>
                    </w:rPr>
                    <w:t xml:space="preserve">For Case #2 (i.e., </w:t>
                  </w:r>
                  <w:r w:rsidRPr="001F7B03">
                    <w:rPr>
                      <w:rFonts w:ascii="Times" w:eastAsia="Batang" w:hAnsi="Times" w:cs="Times New Roman"/>
                      <w:sz w:val="20"/>
                      <w:szCs w:val="20"/>
                      <w:lang w:val="en-GB" w:eastAsia="x-none"/>
                    </w:rPr>
                    <w:t>Always-on SSB is periodically transmitted on the cell</w:t>
                  </w:r>
                  <w:r w:rsidRPr="001F7B03">
                    <w:rPr>
                      <w:rFonts w:ascii="Times" w:eastAsia="Batang" w:hAnsi="Times" w:cs="Times New Roman" w:hint="eastAsia"/>
                      <w:sz w:val="20"/>
                      <w:szCs w:val="20"/>
                      <w:lang w:val="en-GB" w:eastAsia="ko-KR"/>
                    </w:rPr>
                    <w:t xml:space="preserve">), </w:t>
                  </w:r>
                  <w:r w:rsidRPr="001F7B03">
                    <w:rPr>
                      <w:rFonts w:ascii="Times New Roman" w:eastAsia="Malgun Gothic" w:hAnsi="Times New Roman" w:cs="Times New Roman" w:hint="eastAsia"/>
                      <w:sz w:val="20"/>
                      <w:lang w:eastAsia="ko-KR"/>
                    </w:rPr>
                    <w:t>down-select one of the following alternatives.</w:t>
                  </w:r>
                </w:p>
                <w:p w14:paraId="31D17933" w14:textId="77777777" w:rsidR="001F7B03" w:rsidRPr="001F7B03" w:rsidRDefault="001F7B03" w:rsidP="001F7B03">
                  <w:pPr>
                    <w:numPr>
                      <w:ilvl w:val="2"/>
                      <w:numId w:val="32"/>
                    </w:numPr>
                    <w:overflowPunct w:val="0"/>
                    <w:autoSpaceDE w:val="0"/>
                    <w:autoSpaceDN w:val="0"/>
                    <w:adjustRightInd w:val="0"/>
                    <w:spacing w:after="180"/>
                    <w:contextualSpacing/>
                    <w:jc w:val="both"/>
                    <w:textAlignment w:val="baseline"/>
                    <w:rPr>
                      <w:rFonts w:ascii="Times" w:eastAsia="Batang" w:hAnsi="Times" w:cs="Times New Roman"/>
                      <w:sz w:val="20"/>
                      <w:szCs w:val="20"/>
                      <w:lang w:val="en-GB" w:eastAsia="ko-KR"/>
                    </w:rPr>
                  </w:pPr>
                  <w:r w:rsidRPr="001F7B03">
                    <w:rPr>
                      <w:rFonts w:ascii="Times" w:eastAsia="Batang" w:hAnsi="Times" w:cs="Times New Roman" w:hint="eastAsia"/>
                      <w:sz w:val="20"/>
                      <w:szCs w:val="20"/>
                      <w:lang w:val="en-GB" w:eastAsia="ko-KR"/>
                    </w:rPr>
                    <w:t>Alt A: Same as for Case #1</w:t>
                  </w:r>
                </w:p>
                <w:p w14:paraId="7C323555" w14:textId="2E6FDB36" w:rsidR="001F7B03" w:rsidRPr="001F7B03" w:rsidRDefault="001F7B03" w:rsidP="001F7B03">
                  <w:pPr>
                    <w:numPr>
                      <w:ilvl w:val="2"/>
                      <w:numId w:val="32"/>
                    </w:numPr>
                    <w:overflowPunct w:val="0"/>
                    <w:autoSpaceDE w:val="0"/>
                    <w:autoSpaceDN w:val="0"/>
                    <w:adjustRightInd w:val="0"/>
                    <w:spacing w:after="180"/>
                    <w:contextualSpacing/>
                    <w:jc w:val="both"/>
                    <w:textAlignment w:val="baseline"/>
                    <w:rPr>
                      <w:rFonts w:ascii="Times New Roman" w:eastAsia="Malgun Gothic" w:hAnsi="Times New Roman" w:cs="Times New Roman"/>
                      <w:sz w:val="20"/>
                      <w:lang w:val="en-US" w:eastAsia="x-none"/>
                    </w:rPr>
                  </w:pPr>
                  <w:r w:rsidRPr="001F7B03">
                    <w:rPr>
                      <w:rFonts w:ascii="Times" w:eastAsia="Batang" w:hAnsi="Times" w:cs="Times New Roman" w:hint="eastAsia"/>
                      <w:sz w:val="20"/>
                      <w:szCs w:val="20"/>
                      <w:lang w:val="en-GB" w:eastAsia="ko-KR"/>
                    </w:rPr>
                    <w:t xml:space="preserve">Alt B: Based on a single parameter which is to indicate the time offset between </w:t>
                  </w:r>
                  <w:r w:rsidRPr="001F7B03">
                    <w:rPr>
                      <w:rFonts w:ascii="Times" w:eastAsia="Batang" w:hAnsi="Times" w:cs="Times New Roman"/>
                      <w:sz w:val="20"/>
                      <w:szCs w:val="20"/>
                      <w:lang w:val="en-GB" w:eastAsia="ko-KR"/>
                    </w:rPr>
                    <w:t>always</w:t>
                  </w:r>
                  <w:r w:rsidRPr="001F7B03">
                    <w:rPr>
                      <w:rFonts w:ascii="Times" w:eastAsia="Batang" w:hAnsi="Times" w:cs="Times New Roman" w:hint="eastAsia"/>
                      <w:sz w:val="20"/>
                      <w:szCs w:val="20"/>
                      <w:lang w:val="en-GB" w:eastAsia="ko-KR"/>
                    </w:rPr>
                    <w:t xml:space="preserve">-on SSB and on-demand SSB (e.g., </w:t>
                  </w:r>
                  <w:proofErr w:type="gramStart"/>
                  <w:r w:rsidRPr="001F7B03">
                    <w:rPr>
                      <w:rFonts w:ascii="Times" w:eastAsia="Batang" w:hAnsi="Times" w:cs="Times New Roman" w:hint="eastAsia"/>
                      <w:sz w:val="20"/>
                      <w:szCs w:val="20"/>
                      <w:lang w:val="en-GB" w:eastAsia="ko-KR"/>
                    </w:rPr>
                    <w:t>similar to</w:t>
                  </w:r>
                  <w:proofErr w:type="gramEnd"/>
                  <w:r w:rsidRPr="001F7B03">
                    <w:rPr>
                      <w:rFonts w:ascii="Times" w:eastAsia="Batang" w:hAnsi="Times" w:cs="Times New Roman" w:hint="eastAsia"/>
                      <w:sz w:val="20"/>
                      <w:szCs w:val="20"/>
                      <w:lang w:val="en-GB" w:eastAsia="ko-KR"/>
                    </w:rPr>
                    <w:t xml:space="preserve"> </w:t>
                  </w:r>
                  <w:proofErr w:type="spellStart"/>
                  <w:r w:rsidRPr="001F7B03">
                    <w:rPr>
                      <w:rFonts w:ascii="Times" w:eastAsia="Batang" w:hAnsi="Times" w:cs="Times New Roman"/>
                      <w:i/>
                      <w:iCs/>
                      <w:sz w:val="20"/>
                      <w:szCs w:val="20"/>
                      <w:lang w:val="en-GB" w:eastAsia="ko-KR"/>
                    </w:rPr>
                    <w:t>ssb-TimeOffset</w:t>
                  </w:r>
                  <w:proofErr w:type="spellEnd"/>
                  <w:r w:rsidRPr="001F7B03">
                    <w:rPr>
                      <w:rFonts w:ascii="Times" w:eastAsia="Batang" w:hAnsi="Times" w:cs="Times New Roman" w:hint="eastAsia"/>
                      <w:sz w:val="20"/>
                      <w:szCs w:val="20"/>
                      <w:lang w:val="en-GB" w:eastAsia="ko-KR"/>
                    </w:rPr>
                    <w:t>)</w:t>
                  </w:r>
                </w:p>
              </w:tc>
            </w:tr>
          </w:tbl>
          <w:p w14:paraId="2C3475AE" w14:textId="77777777" w:rsidR="001F7B03" w:rsidRDefault="001F7B03" w:rsidP="00415496">
            <w:pPr>
              <w:pStyle w:val="1"/>
              <w:ind w:left="0"/>
              <w:rPr>
                <w:rFonts w:ascii="Times New Roman" w:eastAsia="Malgun Gothic" w:hAnsi="Times New Roman" w:cs="Times New Roman"/>
                <w:szCs w:val="20"/>
                <w:lang w:val="en-US" w:eastAsia="ko-KR"/>
              </w:rPr>
            </w:pPr>
          </w:p>
          <w:p w14:paraId="0AFFB158" w14:textId="5117C40A" w:rsidR="001F7B03" w:rsidRDefault="001F7B03" w:rsidP="00415496">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Nevertheless, if we cannot make a consensus for Column J of Row 4 at this moment, would it be possible to put FFS (and delete </w:t>
            </w:r>
            <w:r>
              <w:rPr>
                <w:rFonts w:ascii="Times New Roman" w:eastAsia="Malgun Gothic" w:hAnsi="Times New Roman" w:cs="Times New Roman"/>
                <w:szCs w:val="20"/>
                <w:lang w:val="en-US" w:eastAsia="ko-KR"/>
              </w:rPr>
              <w:t>“</w:t>
            </w:r>
            <w:r w:rsidRPr="00F45E4B">
              <w:rPr>
                <w:rFonts w:ascii="Times New Roman" w:eastAsia="Malgun Gothic" w:hAnsi="Times New Roman" w:cs="Times New Roman"/>
                <w:szCs w:val="20"/>
                <w:lang w:val="en-US" w:eastAsia="ko-KR"/>
              </w:rPr>
              <w:t>Indicate SFN offset from the SFN which satisfies (SFN index *10) modulo (OD-SSB periodicity) = 0</w:t>
            </w:r>
            <w:r>
              <w:rPr>
                <w:rFonts w:ascii="Times New Roman" w:eastAsia="Malgun Gothic" w:hAnsi="Times New Roman" w:cs="Times New Roman"/>
                <w:szCs w:val="20"/>
                <w:lang w:val="en-US" w:eastAsia="ko-KR"/>
              </w:rPr>
              <w:t>”</w:t>
            </w:r>
            <w:r w:rsidR="004E49B9">
              <w:rPr>
                <w:rFonts w:ascii="Times New Roman" w:eastAsia="Malgun Gothic" w:hAnsi="Times New Roman" w:cs="Times New Roman" w:hint="eastAsia"/>
                <w:szCs w:val="20"/>
                <w:lang w:val="en-US" w:eastAsia="ko-KR"/>
              </w:rPr>
              <w:t xml:space="preserve"> &amp; keep it as stable</w:t>
            </w:r>
            <w:r>
              <w:rPr>
                <w:rFonts w:ascii="Times New Roman" w:eastAsia="Malgun Gothic" w:hAnsi="Times New Roman" w:cs="Times New Roman" w:hint="eastAsia"/>
                <w:szCs w:val="20"/>
                <w:lang w:val="en-US" w:eastAsia="ko-KR"/>
              </w:rPr>
              <w:t>) in Column J of Row 4, rather than making unstable? If this is not acceptable, we can mark Row 4 as unstable, as NES Rapporteur suggested.</w:t>
            </w:r>
          </w:p>
          <w:p w14:paraId="0A6E3CA4" w14:textId="6C8C5BB8" w:rsidR="001F7B03" w:rsidRPr="001F7B03" w:rsidRDefault="001F7B03" w:rsidP="00415496">
            <w:pPr>
              <w:pStyle w:val="1"/>
              <w:ind w:left="0"/>
              <w:rPr>
                <w:rFonts w:ascii="Times New Roman" w:eastAsia="Malgun Gothic" w:hAnsi="Times New Roman" w:cs="Times New Roman"/>
                <w:szCs w:val="20"/>
                <w:lang w:val="en-US" w:eastAsia="ko-KR"/>
              </w:rPr>
            </w:pPr>
          </w:p>
        </w:tc>
      </w:tr>
      <w:tr w:rsidR="009904FF" w14:paraId="2F2C8CB1" w14:textId="77777777" w:rsidTr="009904FF">
        <w:tc>
          <w:tcPr>
            <w:tcW w:w="1490" w:type="dxa"/>
          </w:tcPr>
          <w:p w14:paraId="23B9E6FF" w14:textId="77777777" w:rsidR="009904FF" w:rsidRDefault="009904FF" w:rsidP="000B7D8A">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NESFL3</w:t>
            </w:r>
          </w:p>
        </w:tc>
        <w:tc>
          <w:tcPr>
            <w:tcW w:w="8139" w:type="dxa"/>
          </w:tcPr>
          <w:p w14:paraId="2DDF963C" w14:textId="77777777" w:rsidR="009904FF" w:rsidRDefault="009904FF" w:rsidP="000B7D8A">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@Huawei, LGE – thanks for follow-up. </w:t>
            </w:r>
          </w:p>
          <w:p w14:paraId="75934E37" w14:textId="133C327D" w:rsidR="009904FF" w:rsidRDefault="009904FF" w:rsidP="000B7D8A">
            <w:pPr>
              <w:pStyle w:val="1"/>
              <w:ind w:left="0"/>
              <w:rPr>
                <w:rFonts w:ascii="Times New Roman" w:eastAsia="Malgun Gothic" w:hAnsi="Times New Roman" w:cs="Times New Roman"/>
                <w:szCs w:val="20"/>
                <w:lang w:val="en-US" w:eastAsia="ko-KR"/>
              </w:rPr>
            </w:pPr>
            <w:r w:rsidRPr="00F61E6A">
              <w:rPr>
                <w:rFonts w:ascii="Times New Roman" w:eastAsia="Malgun Gothic" w:hAnsi="Times New Roman" w:cs="Times New Roman"/>
                <w:szCs w:val="20"/>
                <w:lang w:val="en-US" w:eastAsia="ko-KR"/>
              </w:rPr>
              <w:t xml:space="preserve">At this point, for row4, </w:t>
            </w:r>
            <w:r w:rsidR="00DA155E">
              <w:rPr>
                <w:rFonts w:ascii="Times New Roman" w:eastAsia="Malgun Gothic" w:hAnsi="Times New Roman" w:cs="Times New Roman"/>
                <w:szCs w:val="20"/>
                <w:lang w:val="en-US" w:eastAsia="ko-KR"/>
              </w:rPr>
              <w:t xml:space="preserve">will do the </w:t>
            </w:r>
            <w:proofErr w:type="gramStart"/>
            <w:r w:rsidR="00DA155E">
              <w:rPr>
                <w:rFonts w:ascii="Times New Roman" w:eastAsia="Malgun Gothic" w:hAnsi="Times New Roman" w:cs="Times New Roman"/>
                <w:szCs w:val="20"/>
                <w:lang w:val="en-US" w:eastAsia="ko-KR"/>
              </w:rPr>
              <w:t>following :</w:t>
            </w:r>
            <w:proofErr w:type="gramEnd"/>
            <w:r w:rsidR="00DA155E">
              <w:rPr>
                <w:rFonts w:ascii="Times New Roman" w:eastAsia="Malgun Gothic" w:hAnsi="Times New Roman" w:cs="Times New Roman"/>
                <w:szCs w:val="20"/>
                <w:lang w:val="en-US" w:eastAsia="ko-KR"/>
              </w:rPr>
              <w:t xml:space="preserve"> </w:t>
            </w:r>
            <w:r w:rsidRPr="00F61E6A">
              <w:rPr>
                <w:rFonts w:ascii="Times New Roman" w:eastAsia="Malgun Gothic" w:hAnsi="Times New Roman" w:cs="Times New Roman"/>
                <w:szCs w:val="20"/>
                <w:lang w:val="en-US" w:eastAsia="ko-KR"/>
              </w:rPr>
              <w:t>a) not add the new note (about leaving it to RAN2) and b) mark the row as unstable – any further update can be discussed in Malta.</w:t>
            </w:r>
          </w:p>
        </w:tc>
      </w:tr>
      <w:tr w:rsidR="00572BA3" w14:paraId="79198051" w14:textId="77777777" w:rsidTr="009904FF">
        <w:tc>
          <w:tcPr>
            <w:tcW w:w="1490" w:type="dxa"/>
          </w:tcPr>
          <w:p w14:paraId="09D0254B" w14:textId="4BAACE07" w:rsidR="00572BA3" w:rsidRDefault="00572BA3" w:rsidP="000B7D8A">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NESFL4</w:t>
            </w:r>
          </w:p>
        </w:tc>
        <w:tc>
          <w:tcPr>
            <w:tcW w:w="8139" w:type="dxa"/>
          </w:tcPr>
          <w:p w14:paraId="11335390" w14:textId="2349E1C8" w:rsidR="00572BA3" w:rsidRDefault="00572BA3" w:rsidP="000B7D8A">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Updated NES RRC sheet is uploaded in </w:t>
            </w:r>
            <w:r w:rsidRPr="00023065">
              <w:rPr>
                <w:rFonts w:ascii="Times New Roman" w:eastAsia="Malgun Gothic" w:hAnsi="Times New Roman" w:cs="Times New Roman"/>
                <w:color w:val="FF0000"/>
                <w:szCs w:val="20"/>
                <w:lang w:val="en-US" w:eastAsia="ko-KR"/>
              </w:rPr>
              <w:t>RRC NES RAN1#120bis-v</w:t>
            </w:r>
            <w:r>
              <w:rPr>
                <w:rFonts w:ascii="Times New Roman" w:eastAsia="Malgun Gothic" w:hAnsi="Times New Roman" w:cs="Times New Roman"/>
                <w:color w:val="FF0000"/>
                <w:szCs w:val="20"/>
                <w:lang w:val="en-US" w:eastAsia="ko-KR"/>
              </w:rPr>
              <w:t>2</w:t>
            </w:r>
            <w:r>
              <w:rPr>
                <w:rFonts w:ascii="Times New Roman" w:eastAsia="Malgun Gothic" w:hAnsi="Times New Roman" w:cs="Times New Roman"/>
                <w:szCs w:val="20"/>
                <w:lang w:val="en-US" w:eastAsia="ko-KR"/>
              </w:rPr>
              <w:t xml:space="preserve">. </w:t>
            </w:r>
          </w:p>
        </w:tc>
      </w:tr>
      <w:tr w:rsidR="00A86BA4" w14:paraId="6517B15B" w14:textId="77777777" w:rsidTr="00A86BA4">
        <w:tc>
          <w:tcPr>
            <w:tcW w:w="1490" w:type="dxa"/>
            <w:shd w:val="clear" w:color="auto" w:fill="5B9BD5" w:themeFill="accent5"/>
          </w:tcPr>
          <w:p w14:paraId="47283A14" w14:textId="77777777" w:rsidR="00A86BA4" w:rsidRDefault="00A86BA4" w:rsidP="000F7EE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6D48ED80" w14:textId="77777777" w:rsidR="00A86BA4" w:rsidRDefault="00A86BA4" w:rsidP="000F7EE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 all for the review and special thanks to NES Rapporteur (NESFL) for addressing the comments.</w:t>
            </w:r>
          </w:p>
          <w:p w14:paraId="21CC3858" w14:textId="77777777" w:rsidR="00A86BA4" w:rsidRPr="00BC627A" w:rsidRDefault="00A86BA4" w:rsidP="000F7EE3">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329A50BA" w14:textId="77777777" w:rsidR="00A86BA4" w:rsidRDefault="00A86BA4" w:rsidP="000F7EE3">
            <w:pPr>
              <w:pStyle w:val="1"/>
              <w:numPr>
                <w:ilvl w:val="0"/>
                <w:numId w:val="35"/>
              </w:numPr>
              <w:rPr>
                <w:rFonts w:ascii="Times New Roman" w:eastAsia="Malgun Gothic" w:hAnsi="Times New Roman" w:cs="Times New Roman"/>
                <w:szCs w:val="20"/>
                <w:lang w:val="en-US" w:eastAsia="ko-KR"/>
              </w:rPr>
            </w:pPr>
            <w:r w:rsidRPr="00BC627A">
              <w:rPr>
                <w:rFonts w:ascii="Times New Roman" w:eastAsia="Malgun Gothic" w:hAnsi="Times New Roman" w:cs="Times New Roman"/>
                <w:b/>
                <w:bCs/>
                <w:szCs w:val="20"/>
                <w:lang w:val="en-US" w:eastAsia="ko-KR"/>
              </w:rPr>
              <w:t>The updates suggested by NES Rapporteur (NESFL) are applied to the latest version of NES Sheet.</w:t>
            </w:r>
          </w:p>
        </w:tc>
      </w:tr>
      <w:tr w:rsidR="00084DED" w14:paraId="14F4D8B0" w14:textId="77777777" w:rsidTr="00C16FEB">
        <w:tc>
          <w:tcPr>
            <w:tcW w:w="1490" w:type="dxa"/>
            <w:shd w:val="clear" w:color="auto" w:fill="5B9BD5" w:themeFill="accent5"/>
          </w:tcPr>
          <w:p w14:paraId="63E52744" w14:textId="59468D91" w:rsidR="00084DED" w:rsidRDefault="00C16FEB" w:rsidP="000F7EE3">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427DFB1C" w14:textId="77777777" w:rsidR="0036516B" w:rsidRDefault="0036516B" w:rsidP="0017094F">
            <w:pPr>
              <w:pStyle w:val="1"/>
              <w:ind w:left="0"/>
              <w:rPr>
                <w:rFonts w:ascii="Times New Roman" w:eastAsia="Malgun Gothic" w:hAnsi="Times New Roman" w:cs="Times New Roman"/>
                <w:szCs w:val="20"/>
                <w:lang w:val="en-SE" w:eastAsia="ko-KR"/>
              </w:rPr>
            </w:pPr>
            <w:r>
              <w:rPr>
                <w:rFonts w:ascii="Times New Roman" w:eastAsia="Malgun Gothic" w:hAnsi="Times New Roman" w:cs="Times New Roman"/>
                <w:szCs w:val="20"/>
                <w:lang w:val="en-SE" w:eastAsia="ko-KR"/>
              </w:rPr>
              <w:t>Editorial correction to avoid confusion for RAN2.</w:t>
            </w:r>
          </w:p>
          <w:p w14:paraId="003693F0" w14:textId="131C4FAD" w:rsidR="0017094F" w:rsidRPr="00C16FEB" w:rsidRDefault="002A782C" w:rsidP="00A737BE">
            <w:pPr>
              <w:pStyle w:val="1"/>
              <w:numPr>
                <w:ilvl w:val="0"/>
                <w:numId w:val="35"/>
              </w:numPr>
              <w:rPr>
                <w:rFonts w:ascii="Times New Roman" w:eastAsia="Malgun Gothic" w:hAnsi="Times New Roman" w:cs="Times New Roman"/>
                <w:szCs w:val="20"/>
                <w:lang w:val="en-SE" w:eastAsia="ko-KR"/>
              </w:rPr>
            </w:pPr>
            <w:r>
              <w:rPr>
                <w:rFonts w:ascii="Times New Roman" w:eastAsia="Malgun Gothic" w:hAnsi="Times New Roman" w:cs="Times New Roman"/>
                <w:szCs w:val="20"/>
                <w:lang w:val="en-SE" w:eastAsia="ko-KR"/>
              </w:rPr>
              <w:t>Row 4 is unstable, while Row 5 is stable. T</w:t>
            </w:r>
            <w:r w:rsidR="00C16FEB" w:rsidRPr="00C16FEB">
              <w:rPr>
                <w:rFonts w:ascii="Times New Roman" w:eastAsia="Malgun Gothic" w:hAnsi="Times New Roman" w:cs="Times New Roman"/>
                <w:szCs w:val="20"/>
                <w:lang w:val="en-SE" w:eastAsia="ko-KR"/>
              </w:rPr>
              <w:t xml:space="preserve">he agreement from 4P </w:t>
            </w:r>
            <w:r w:rsidR="00D07532">
              <w:rPr>
                <w:rFonts w:ascii="Times New Roman" w:eastAsia="Malgun Gothic" w:hAnsi="Times New Roman" w:cs="Times New Roman"/>
                <w:szCs w:val="20"/>
                <w:lang w:val="en-SE" w:eastAsia="ko-KR"/>
              </w:rPr>
              <w:t xml:space="preserve">was referenced for </w:t>
            </w:r>
            <w:r w:rsidR="00C16FEB" w:rsidRPr="00C16FEB">
              <w:rPr>
                <w:rFonts w:ascii="Times New Roman" w:eastAsia="Malgun Gothic" w:hAnsi="Times New Roman" w:cs="Times New Roman"/>
                <w:szCs w:val="20"/>
                <w:lang w:val="en-SE" w:eastAsia="ko-KR"/>
              </w:rPr>
              <w:t>5P</w:t>
            </w:r>
            <w:r w:rsidR="00D07532">
              <w:rPr>
                <w:rFonts w:ascii="Times New Roman" w:eastAsia="Malgun Gothic" w:hAnsi="Times New Roman" w:cs="Times New Roman"/>
                <w:szCs w:val="20"/>
                <w:lang w:val="en-SE" w:eastAsia="ko-KR"/>
              </w:rPr>
              <w:t xml:space="preserve">. This agreement is now copied to </w:t>
            </w:r>
            <w:r w:rsidR="00A737BE">
              <w:rPr>
                <w:rFonts w:ascii="Times New Roman" w:eastAsia="Malgun Gothic" w:hAnsi="Times New Roman" w:cs="Times New Roman"/>
                <w:szCs w:val="20"/>
                <w:lang w:val="en-SE" w:eastAsia="ko-KR"/>
              </w:rPr>
              <w:t>5P to make row 5 self-contained and avoid confusion in RAN2.</w:t>
            </w:r>
          </w:p>
          <w:p w14:paraId="3FCA2F7A" w14:textId="77777777" w:rsidR="0017094F" w:rsidRPr="00BC627A" w:rsidRDefault="0017094F" w:rsidP="0017094F">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69203DEF" w14:textId="5577037C" w:rsidR="00084DED" w:rsidRPr="00C16FEB" w:rsidRDefault="0017094F" w:rsidP="00A737BE">
            <w:pPr>
              <w:pStyle w:val="1"/>
              <w:numPr>
                <w:ilvl w:val="0"/>
                <w:numId w:val="35"/>
              </w:numPr>
              <w:rPr>
                <w:rFonts w:ascii="Times New Roman" w:eastAsia="Malgun Gothic" w:hAnsi="Times New Roman" w:cs="Times New Roman"/>
                <w:szCs w:val="20"/>
                <w:lang w:val="en-SE" w:eastAsia="ko-KR"/>
              </w:rPr>
            </w:pPr>
            <w:r w:rsidRPr="00BC627A">
              <w:rPr>
                <w:rFonts w:ascii="Times New Roman" w:eastAsia="Malgun Gothic" w:hAnsi="Times New Roman" w:cs="Times New Roman"/>
                <w:b/>
                <w:bCs/>
                <w:szCs w:val="20"/>
                <w:lang w:val="en-US" w:eastAsia="ko-KR"/>
              </w:rPr>
              <w:t xml:space="preserve">The </w:t>
            </w:r>
            <w:r>
              <w:rPr>
                <w:rFonts w:ascii="Times New Roman" w:eastAsia="Malgun Gothic" w:hAnsi="Times New Roman" w:cs="Times New Roman"/>
                <w:b/>
                <w:bCs/>
                <w:szCs w:val="20"/>
                <w:lang w:val="en-US" w:eastAsia="ko-KR"/>
              </w:rPr>
              <w:t xml:space="preserve">above </w:t>
            </w:r>
            <w:r w:rsidRPr="00BC627A">
              <w:rPr>
                <w:rFonts w:ascii="Times New Roman" w:eastAsia="Malgun Gothic" w:hAnsi="Times New Roman" w:cs="Times New Roman"/>
                <w:b/>
                <w:bCs/>
                <w:szCs w:val="20"/>
                <w:lang w:val="en-US" w:eastAsia="ko-KR"/>
              </w:rPr>
              <w:t xml:space="preserve">update suggested </w:t>
            </w:r>
            <w:r>
              <w:rPr>
                <w:rFonts w:ascii="Times New Roman" w:eastAsia="Malgun Gothic" w:hAnsi="Times New Roman" w:cs="Times New Roman"/>
                <w:b/>
                <w:bCs/>
                <w:szCs w:val="20"/>
                <w:lang w:val="en-US" w:eastAsia="ko-KR"/>
              </w:rPr>
              <w:t>is</w:t>
            </w:r>
            <w:r w:rsidRPr="00BC627A">
              <w:rPr>
                <w:rFonts w:ascii="Times New Roman" w:eastAsia="Malgun Gothic" w:hAnsi="Times New Roman" w:cs="Times New Roman"/>
                <w:b/>
                <w:bCs/>
                <w:szCs w:val="20"/>
                <w:lang w:val="en-US" w:eastAsia="ko-KR"/>
              </w:rPr>
              <w:t xml:space="preserve"> applied to the latest version of NES Sheet.</w:t>
            </w:r>
          </w:p>
        </w:tc>
      </w:tr>
    </w:tbl>
    <w:p w14:paraId="38AE5723" w14:textId="77777777" w:rsidR="002202BA" w:rsidRDefault="002202BA"/>
    <w:p w14:paraId="13519FDA" w14:textId="77777777" w:rsidR="002202BA" w:rsidRPr="007E7E14" w:rsidRDefault="00057A05">
      <w:pPr>
        <w:pStyle w:val="Heading3"/>
        <w:rPr>
          <w:lang w:val="de-DE"/>
        </w:rPr>
      </w:pPr>
      <w:r w:rsidRPr="007E7E14">
        <w:rPr>
          <w:lang w:val="de-DE"/>
        </w:rPr>
        <w:t>2.1.5</w:t>
      </w:r>
      <w:r w:rsidRPr="007E7E14">
        <w:rPr>
          <w:lang w:val="de-DE"/>
        </w:rPr>
        <w:tab/>
        <w:t>LP WUS/WUR (WI code: NR_LPWUS)</w:t>
      </w:r>
    </w:p>
    <w:tbl>
      <w:tblPr>
        <w:tblStyle w:val="TableGrid"/>
        <w:tblW w:w="9629" w:type="dxa"/>
        <w:tblLayout w:type="fixed"/>
        <w:tblLook w:val="04A0" w:firstRow="1" w:lastRow="0" w:firstColumn="1" w:lastColumn="0" w:noHBand="0" w:noVBand="1"/>
      </w:tblPr>
      <w:tblGrid>
        <w:gridCol w:w="1490"/>
        <w:gridCol w:w="8139"/>
      </w:tblGrid>
      <w:tr w:rsidR="002202BA" w14:paraId="7750BB12" w14:textId="77777777">
        <w:tc>
          <w:tcPr>
            <w:tcW w:w="9629" w:type="dxa"/>
            <w:gridSpan w:val="2"/>
            <w:shd w:val="clear" w:color="auto" w:fill="auto"/>
          </w:tcPr>
          <w:p w14:paraId="3D6E2245"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16"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LP WUS/WUR</w:t>
            </w:r>
            <w:r w:rsidRPr="007E7E14">
              <w:rPr>
                <w:rFonts w:ascii="Times New Roman" w:hAnsi="Times New Roman" w:cs="Times New Roman"/>
                <w:sz w:val="20"/>
                <w:szCs w:val="20"/>
                <w:lang w:val="en-US"/>
              </w:rPr>
              <w:t>.</w:t>
            </w:r>
          </w:p>
          <w:p w14:paraId="4525941F" w14:textId="77777777" w:rsidR="002202BA" w:rsidRDefault="002202BA">
            <w:pPr>
              <w:pStyle w:val="1"/>
              <w:ind w:left="0"/>
              <w:rPr>
                <w:rFonts w:ascii="Times New Roman" w:eastAsia="Times New Roman" w:hAnsi="Times New Roman" w:cs="Times New Roman"/>
                <w:b/>
                <w:bCs/>
                <w:sz w:val="20"/>
                <w:szCs w:val="20"/>
                <w:lang w:val="en-US" w:eastAsia="ja-JP"/>
              </w:rPr>
            </w:pPr>
          </w:p>
          <w:p w14:paraId="4DB0480C"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LP WUS/WUR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7EC8C594"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0923B5BD" w14:textId="77777777">
        <w:tc>
          <w:tcPr>
            <w:tcW w:w="1490" w:type="dxa"/>
            <w:shd w:val="clear" w:color="auto" w:fill="BFBFBF" w:themeFill="background1" w:themeFillShade="BF"/>
          </w:tcPr>
          <w:p w14:paraId="6F258890"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DF4F33A"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4B1331FC" w14:textId="77777777">
        <w:tc>
          <w:tcPr>
            <w:tcW w:w="1490" w:type="dxa"/>
          </w:tcPr>
          <w:p w14:paraId="39FFD9F2" w14:textId="77777777" w:rsidR="002202BA" w:rsidRDefault="00057A05">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ZTE, Sanechips</w:t>
            </w:r>
          </w:p>
        </w:tc>
        <w:tc>
          <w:tcPr>
            <w:tcW w:w="8139" w:type="dxa"/>
          </w:tcPr>
          <w:p w14:paraId="2758DAED" w14:textId="77777777" w:rsidR="002202BA" w:rsidRPr="007E7E14" w:rsidRDefault="00057A05">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r w:rsidRPr="007E7E14">
              <w:rPr>
                <w:rFonts w:ascii="Microsoft YaHei" w:eastAsia="Microsoft YaHei" w:hAnsi="Microsoft YaHei" w:cs="Microsoft YaHei" w:hint="eastAsia"/>
                <w:color w:val="000000"/>
                <w:sz w:val="21"/>
                <w:szCs w:val="21"/>
                <w:lang w:val="en-US"/>
              </w:rPr>
              <w:t>We have one comment regarding LP-WUS in row 21 and 22, and row 24 and 25.</w:t>
            </w:r>
          </w:p>
          <w:p w14:paraId="16D390EA"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p>
          <w:p w14:paraId="4D6B1A2D" w14:textId="77777777" w:rsidR="002202BA" w:rsidRPr="007E7E14" w:rsidRDefault="00057A05">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r w:rsidRPr="007E7E14">
              <w:rPr>
                <w:rFonts w:ascii="Microsoft YaHei" w:eastAsia="Microsoft YaHei" w:hAnsi="Microsoft YaHei" w:cs="Microsoft YaHei" w:hint="eastAsia"/>
                <w:color w:val="000000"/>
                <w:sz w:val="21"/>
                <w:szCs w:val="21"/>
                <w:lang w:val="en-US"/>
              </w:rPr>
              <w:t xml:space="preserve">For row 21 and row 22, it seems both </w:t>
            </w:r>
            <w:proofErr w:type="gramStart"/>
            <w:r w:rsidRPr="007E7E14">
              <w:rPr>
                <w:rFonts w:ascii="Microsoft YaHei" w:eastAsia="Microsoft YaHei" w:hAnsi="Microsoft YaHei" w:cs="Microsoft YaHei" w:hint="eastAsia"/>
                <w:color w:val="000000"/>
                <w:sz w:val="21"/>
                <w:szCs w:val="21"/>
                <w:lang w:val="en-US"/>
              </w:rPr>
              <w:t>parameter</w:t>
            </w:r>
            <w:proofErr w:type="gramEnd"/>
            <w:r w:rsidRPr="007E7E14">
              <w:rPr>
                <w:rFonts w:ascii="Microsoft YaHei" w:eastAsia="Microsoft YaHei" w:hAnsi="Microsoft YaHei" w:cs="Microsoft YaHei" w:hint="eastAsia"/>
                <w:color w:val="000000"/>
                <w:sz w:val="21"/>
                <w:szCs w:val="21"/>
                <w:lang w:val="en-US"/>
              </w:rPr>
              <w:t xml:space="preserve"> can be configured at the same time, which means the UE may operate option 1-1 and option 1-2 at the same time. In our understanding, the UE only operates based on either option 1-1 or option 1-2. Therefore, two separate </w:t>
            </w:r>
            <w:proofErr w:type="gramStart"/>
            <w:r w:rsidRPr="007E7E14">
              <w:rPr>
                <w:rFonts w:ascii="Microsoft YaHei" w:eastAsia="Microsoft YaHei" w:hAnsi="Microsoft YaHei" w:cs="Microsoft YaHei" w:hint="eastAsia"/>
                <w:color w:val="000000"/>
                <w:sz w:val="21"/>
                <w:szCs w:val="21"/>
                <w:lang w:val="en-US"/>
              </w:rPr>
              <w:t>parameters  bring</w:t>
            </w:r>
            <w:proofErr w:type="gramEnd"/>
            <w:r w:rsidRPr="007E7E14">
              <w:rPr>
                <w:rFonts w:ascii="Microsoft YaHei" w:eastAsia="Microsoft YaHei" w:hAnsi="Microsoft YaHei" w:cs="Microsoft YaHei" w:hint="eastAsia"/>
                <w:color w:val="000000"/>
                <w:sz w:val="21"/>
                <w:szCs w:val="21"/>
                <w:lang w:val="en-US"/>
              </w:rPr>
              <w:t xml:space="preserve"> confusion, which may conflict with the following agreement </w:t>
            </w:r>
          </w:p>
          <w:tbl>
            <w:tblPr>
              <w:tblStyle w:val="TableGrid"/>
              <w:tblW w:w="0" w:type="auto"/>
              <w:tblLayout w:type="fixed"/>
              <w:tblLook w:val="04A0" w:firstRow="1" w:lastRow="0" w:firstColumn="1" w:lastColumn="0" w:noHBand="0" w:noVBand="1"/>
            </w:tblPr>
            <w:tblGrid>
              <w:gridCol w:w="7923"/>
            </w:tblGrid>
            <w:tr w:rsidR="002202BA" w14:paraId="132CD8B2" w14:textId="77777777">
              <w:tc>
                <w:tcPr>
                  <w:tcW w:w="7923" w:type="dxa"/>
                </w:tcPr>
                <w:p w14:paraId="20D820E4" w14:textId="77777777" w:rsidR="002202BA" w:rsidRPr="007E7E14" w:rsidRDefault="00057A05">
                  <w:pPr>
                    <w:pStyle w:val="NormalWeb"/>
                    <w:spacing w:before="75" w:beforeAutospacing="0" w:after="75" w:afterAutospacing="0" w:line="315" w:lineRule="atLeast"/>
                    <w:ind w:left="0" w:firstLine="0"/>
                    <w:rPr>
                      <w:rFonts w:ascii="Times" w:eastAsia="Times" w:hAnsi="Times" w:cs="Times"/>
                      <w:color w:val="000000"/>
                      <w:sz w:val="22"/>
                      <w:szCs w:val="22"/>
                      <w:lang w:val="en-US"/>
                    </w:rPr>
                  </w:pPr>
                  <w:r w:rsidRPr="007E7E14">
                    <w:rPr>
                      <w:rStyle w:val="Strong"/>
                      <w:rFonts w:ascii="Times" w:eastAsia="Times" w:hAnsi="Times" w:cs="Times"/>
                      <w:color w:val="000000"/>
                      <w:sz w:val="22"/>
                      <w:szCs w:val="22"/>
                      <w:shd w:val="clear" w:color="auto" w:fill="00FF00"/>
                      <w:lang w:val="en-US"/>
                    </w:rPr>
                    <w:t>Agreement</w:t>
                  </w:r>
                </w:p>
                <w:p w14:paraId="1E729DED" w14:textId="77777777" w:rsidR="002202BA" w:rsidRPr="007E7E14" w:rsidRDefault="00057A05">
                  <w:pPr>
                    <w:pStyle w:val="NormalWeb"/>
                    <w:spacing w:before="75" w:beforeAutospacing="0" w:after="75" w:afterAutospacing="0" w:line="315" w:lineRule="atLeast"/>
                    <w:ind w:left="0" w:firstLine="0"/>
                    <w:jc w:val="both"/>
                    <w:rPr>
                      <w:rFonts w:ascii="Times" w:eastAsia="Times" w:hAnsi="Times" w:cs="Times"/>
                      <w:color w:val="000000"/>
                      <w:sz w:val="22"/>
                      <w:szCs w:val="22"/>
                      <w:lang w:val="en-US"/>
                    </w:rPr>
                  </w:pPr>
                  <w:r w:rsidRPr="007E7E14">
                    <w:rPr>
                      <w:rFonts w:ascii="Times" w:eastAsia="Times" w:hAnsi="Times" w:cs="Times"/>
                      <w:color w:val="000000"/>
                      <w:sz w:val="22"/>
                      <w:szCs w:val="22"/>
                      <w:lang w:val="en-US"/>
                    </w:rPr>
                    <w:t>For LP-WUS CONNECTED mode operation,</w:t>
                  </w:r>
                  <w:r w:rsidRPr="007E7E14">
                    <w:rPr>
                      <w:rFonts w:ascii="Batang" w:eastAsia="Batang" w:hAnsi="Batang" w:cs="Batang"/>
                      <w:color w:val="000000"/>
                      <w:sz w:val="22"/>
                      <w:szCs w:val="22"/>
                      <w:lang w:val="en-US"/>
                    </w:rPr>
                    <w:t> </w:t>
                  </w:r>
                  <w:r w:rsidRPr="007E7E14">
                    <w:rPr>
                      <w:rFonts w:ascii="Times" w:eastAsia="Times" w:hAnsi="Times" w:cs="Times"/>
                      <w:color w:val="000000"/>
                      <w:sz w:val="22"/>
                      <w:szCs w:val="22"/>
                      <w:lang w:val="en-US"/>
                    </w:rPr>
                    <w:t>the following case is not supported:</w:t>
                  </w:r>
                </w:p>
                <w:p w14:paraId="2E21516F"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2"/>
                      <w:szCs w:val="22"/>
                      <w:lang w:val="en-US"/>
                    </w:rPr>
                  </w:pPr>
                  <w:r w:rsidRPr="007E7E14">
                    <w:rPr>
                      <w:rFonts w:ascii="Times New Roman" w:eastAsia="sans-serif" w:hAnsi="Times New Roman" w:cs="Times New Roman"/>
                      <w:color w:val="000000"/>
                      <w:sz w:val="22"/>
                      <w:szCs w:val="22"/>
                      <w:lang w:val="en-US"/>
                    </w:rPr>
                    <w:t>- </w:t>
                  </w:r>
                  <w:r w:rsidRPr="007E7E14">
                    <w:rPr>
                      <w:rFonts w:ascii="Times" w:eastAsia="Times" w:hAnsi="Times" w:cs="Times"/>
                      <w:color w:val="000000"/>
                      <w:sz w:val="22"/>
                      <w:szCs w:val="22"/>
                      <w:lang w:val="en-US"/>
                    </w:rPr>
                    <w:t>Both Option 1-1</w:t>
                  </w:r>
                  <w:r w:rsidRPr="007E7E14">
                    <w:rPr>
                      <w:rFonts w:ascii="Batang" w:eastAsia="Batang" w:hAnsi="Batang" w:cs="Batang"/>
                      <w:color w:val="000000"/>
                      <w:sz w:val="22"/>
                      <w:szCs w:val="22"/>
                      <w:lang w:val="en-US"/>
                    </w:rPr>
                    <w:t> </w:t>
                  </w:r>
                  <w:r w:rsidRPr="007E7E14">
                    <w:rPr>
                      <w:rFonts w:ascii="Times" w:eastAsia="Times" w:hAnsi="Times" w:cs="Times"/>
                      <w:color w:val="000000"/>
                      <w:sz w:val="22"/>
                      <w:szCs w:val="22"/>
                      <w:lang w:val="en-US"/>
                    </w:rPr>
                    <w:t>and Option 1-2 are simultaneously configured for the same UE </w:t>
                  </w:r>
                  <w:proofErr w:type="gramStart"/>
                  <w:r w:rsidRPr="007E7E14">
                    <w:rPr>
                      <w:rFonts w:ascii="Times" w:eastAsia="Times" w:hAnsi="Times" w:cs="Times"/>
                      <w:color w:val="000000"/>
                      <w:sz w:val="22"/>
                      <w:szCs w:val="22"/>
                      <w:lang w:val="en-US"/>
                    </w:rPr>
                    <w:t>in a given</w:t>
                  </w:r>
                  <w:proofErr w:type="gramEnd"/>
                  <w:r w:rsidRPr="007E7E14">
                    <w:rPr>
                      <w:rFonts w:ascii="Times" w:eastAsia="Times" w:hAnsi="Times" w:cs="Times"/>
                      <w:color w:val="000000"/>
                      <w:sz w:val="22"/>
                      <w:szCs w:val="22"/>
                      <w:lang w:val="en-US"/>
                    </w:rPr>
                    <w:t> cell</w:t>
                  </w:r>
                </w:p>
                <w:p w14:paraId="4F3DDBFA"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lang w:val="en-US"/>
                    </w:rPr>
                  </w:pPr>
                </w:p>
              </w:tc>
            </w:tr>
          </w:tbl>
          <w:p w14:paraId="3A81D418" w14:textId="77777777" w:rsidR="002202BA" w:rsidRPr="007E7E14" w:rsidRDefault="00057A05">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r w:rsidRPr="007E7E14">
              <w:rPr>
                <w:rFonts w:ascii="Microsoft YaHei" w:eastAsia="Microsoft YaHei" w:hAnsi="Microsoft YaHei" w:cs="Microsoft YaHei" w:hint="eastAsia"/>
                <w:color w:val="000000"/>
                <w:sz w:val="21"/>
                <w:szCs w:val="21"/>
                <w:lang w:val="en-US"/>
              </w:rPr>
              <w:t xml:space="preserve">Additionally, it also </w:t>
            </w:r>
            <w:proofErr w:type="gramStart"/>
            <w:r w:rsidRPr="007E7E14">
              <w:rPr>
                <w:rFonts w:ascii="Microsoft YaHei" w:eastAsia="Microsoft YaHei" w:hAnsi="Microsoft YaHei" w:cs="Microsoft YaHei" w:hint="eastAsia"/>
                <w:color w:val="000000"/>
                <w:sz w:val="21"/>
                <w:szCs w:val="21"/>
                <w:lang w:val="en-US"/>
              </w:rPr>
              <w:t>bring</w:t>
            </w:r>
            <w:proofErr w:type="gramEnd"/>
            <w:r w:rsidRPr="007E7E14">
              <w:rPr>
                <w:rFonts w:ascii="Microsoft YaHei" w:eastAsia="Microsoft YaHei" w:hAnsi="Microsoft YaHei" w:cs="Microsoft YaHei" w:hint="eastAsia"/>
                <w:color w:val="000000"/>
                <w:sz w:val="21"/>
                <w:szCs w:val="21"/>
                <w:lang w:val="en-US"/>
              </w:rPr>
              <w:t xml:space="preserve"> more NW signalling overhead via separate parameters.  </w:t>
            </w:r>
            <w:proofErr w:type="gramStart"/>
            <w:r w:rsidRPr="007E7E14">
              <w:rPr>
                <w:rFonts w:ascii="Microsoft YaHei" w:eastAsia="Microsoft YaHei" w:hAnsi="Microsoft YaHei" w:cs="Microsoft YaHei" w:hint="eastAsia"/>
                <w:color w:val="000000"/>
                <w:sz w:val="21"/>
                <w:szCs w:val="21"/>
                <w:lang w:val="en-US"/>
              </w:rPr>
              <w:t>Actually, one</w:t>
            </w:r>
            <w:proofErr w:type="gramEnd"/>
            <w:r w:rsidRPr="007E7E14">
              <w:rPr>
                <w:rFonts w:ascii="Microsoft YaHei" w:eastAsia="Microsoft YaHei" w:hAnsi="Microsoft YaHei" w:cs="Microsoft YaHei" w:hint="eastAsia"/>
                <w:color w:val="000000"/>
                <w:sz w:val="21"/>
                <w:szCs w:val="21"/>
                <w:lang w:val="en-US"/>
              </w:rPr>
              <w:t xml:space="preserve"> parameter would be enough, for example, if LP-WUS is configured and new timer is configured, the offset can be referred to row 22. If LP-WUS is configured and no new timer is configured, the offset can be referred to row 21. </w:t>
            </w:r>
          </w:p>
          <w:p w14:paraId="21B275BC"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p>
          <w:p w14:paraId="565B7F0B" w14:textId="77777777" w:rsidR="002202BA" w:rsidRPr="007E7E14" w:rsidRDefault="00057A05">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r w:rsidRPr="007E7E14">
              <w:rPr>
                <w:rFonts w:ascii="Microsoft YaHei" w:eastAsia="Microsoft YaHei" w:hAnsi="Microsoft YaHei" w:cs="Microsoft YaHei" w:hint="eastAsia"/>
                <w:color w:val="000000"/>
                <w:sz w:val="21"/>
                <w:szCs w:val="21"/>
                <w:lang w:val="en-US"/>
              </w:rPr>
              <w:t>even though we understand, according to the agreement, offset 1(row 21) and offset 3(row 22) could be separate in the first impression, but I think offset 1 and offset 3 could be common or separate can be further discussed.</w:t>
            </w:r>
          </w:p>
          <w:p w14:paraId="0F25A95B"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p>
          <w:tbl>
            <w:tblPr>
              <w:tblStyle w:val="TableGrid"/>
              <w:tblW w:w="0" w:type="auto"/>
              <w:tblLayout w:type="fixed"/>
              <w:tblLook w:val="04A0" w:firstRow="1" w:lastRow="0" w:firstColumn="1" w:lastColumn="0" w:noHBand="0" w:noVBand="1"/>
            </w:tblPr>
            <w:tblGrid>
              <w:gridCol w:w="7923"/>
            </w:tblGrid>
            <w:tr w:rsidR="002202BA" w14:paraId="7AAC6589" w14:textId="77777777">
              <w:tc>
                <w:tcPr>
                  <w:tcW w:w="7923" w:type="dxa"/>
                </w:tcPr>
                <w:p w14:paraId="32DED22A" w14:textId="77777777" w:rsidR="002202BA" w:rsidRPr="007E7E14" w:rsidRDefault="00057A05">
                  <w:pPr>
                    <w:pStyle w:val="NormalWeb"/>
                    <w:spacing w:before="75" w:beforeAutospacing="0" w:after="75" w:afterAutospacing="0" w:line="315" w:lineRule="atLeast"/>
                    <w:ind w:left="0" w:firstLine="0"/>
                    <w:rPr>
                      <w:rFonts w:ascii="Times New Roman" w:hAnsi="Times New Roman" w:cs="Times New Roman"/>
                      <w:color w:val="000000"/>
                      <w:lang w:val="en-US"/>
                    </w:rPr>
                  </w:pPr>
                  <w:r w:rsidRPr="007E7E14">
                    <w:rPr>
                      <w:rStyle w:val="Strong"/>
                      <w:rFonts w:ascii="Times New Roman" w:hAnsi="Times New Roman" w:cs="Times New Roman"/>
                      <w:color w:val="000000"/>
                      <w:shd w:val="clear" w:color="auto" w:fill="00FF00"/>
                      <w:lang w:val="en-US"/>
                    </w:rPr>
                    <w:t>Agreement</w:t>
                  </w:r>
                </w:p>
                <w:p w14:paraId="29316163" w14:textId="77777777" w:rsidR="002202BA" w:rsidRPr="007E7E14" w:rsidRDefault="00057A05">
                  <w:pPr>
                    <w:pStyle w:val="NormalWeb"/>
                    <w:spacing w:before="75" w:beforeAutospacing="0" w:after="75" w:afterAutospacing="0" w:line="315" w:lineRule="atLeast"/>
                    <w:ind w:left="0" w:firstLine="0"/>
                    <w:jc w:val="both"/>
                    <w:rPr>
                      <w:rFonts w:ascii="Times New Roman" w:hAnsi="Times New Roman" w:cs="Times New Roman"/>
                      <w:color w:val="000000"/>
                      <w:lang w:val="en-US"/>
                    </w:rPr>
                  </w:pPr>
                  <w:r w:rsidRPr="007E7E14">
                    <w:rPr>
                      <w:rFonts w:ascii="Times New Roman" w:hAnsi="Times New Roman" w:cs="Times New Roman"/>
                      <w:color w:val="000000"/>
                      <w:lang w:val="en-US"/>
                    </w:rPr>
                    <w:t>For LP-WUS MOs in connected mode for Option 1-1,</w:t>
                  </w:r>
                  <w:r w:rsidRPr="007E7E14">
                    <w:rPr>
                      <w:rFonts w:ascii="Yu Mincho" w:eastAsia="Yu Mincho" w:hAnsi="Yu Mincho" w:cs="Yu Mincho"/>
                      <w:color w:val="000000"/>
                      <w:lang w:val="en-US"/>
                    </w:rPr>
                    <w:t> </w:t>
                  </w:r>
                  <w:r w:rsidRPr="007E7E14">
                    <w:rPr>
                      <w:rFonts w:ascii="Times New Roman" w:eastAsia="Yu Mincho" w:hAnsi="Times New Roman" w:cs="Times New Roman"/>
                      <w:color w:val="000000"/>
                      <w:lang w:val="en-US"/>
                    </w:rPr>
                    <w:t>support </w:t>
                  </w:r>
                  <w:r w:rsidRPr="007E7E14">
                    <w:rPr>
                      <w:rFonts w:ascii="Times New Roman" w:hAnsi="Times New Roman" w:cs="Times New Roman"/>
                      <w:color w:val="000000"/>
                      <w:lang w:val="en-US"/>
                    </w:rPr>
                    <w:t>Approach 1:</w:t>
                  </w:r>
                </w:p>
                <w:p w14:paraId="6671DB6B"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0"/>
                      <w:szCs w:val="20"/>
                      <w:lang w:val="en-US"/>
                    </w:rPr>
                  </w:pPr>
                  <w:r w:rsidRPr="007E7E14">
                    <w:rPr>
                      <w:rFonts w:ascii="Times" w:eastAsia="Times" w:hAnsi="Times" w:cs="Times"/>
                      <w:color w:val="000000"/>
                      <w:lang w:val="en-US"/>
                    </w:rPr>
                    <w:t>- </w:t>
                  </w:r>
                  <w:r w:rsidRPr="007E7E14">
                    <w:rPr>
                      <w:rFonts w:ascii="Times New Roman" w:eastAsia="sans-serif" w:hAnsi="Times New Roman" w:cs="Times New Roman"/>
                      <w:color w:val="000000"/>
                      <w:lang w:val="en-US"/>
                    </w:rPr>
                    <w:t>LP-WUS MOs, including </w:t>
                  </w:r>
                  <w:r w:rsidRPr="007E7E14">
                    <w:rPr>
                      <w:rFonts w:ascii="Times New Roman" w:eastAsia="sans-serif" w:hAnsi="Times New Roman" w:cs="Times New Roman"/>
                      <w:color w:val="000000"/>
                      <w:shd w:val="clear" w:color="auto" w:fill="FFFF00"/>
                      <w:lang w:val="en-US"/>
                    </w:rPr>
                    <w:t>periodicity and time offset</w:t>
                  </w:r>
                  <w:r w:rsidRPr="007E7E14">
                    <w:rPr>
                      <w:rFonts w:ascii="Times New Roman" w:eastAsia="sans-serif" w:hAnsi="Times New Roman" w:cs="Times New Roman"/>
                      <w:color w:val="FF0000"/>
                      <w:shd w:val="clear" w:color="auto" w:fill="FFFF00"/>
                      <w:lang w:val="en-US"/>
                    </w:rPr>
                    <w:t>1</w:t>
                  </w:r>
                  <w:r w:rsidRPr="007E7E14">
                    <w:rPr>
                      <w:rFonts w:ascii="Times New Roman" w:eastAsia="sans-serif" w:hAnsi="Times New Roman" w:cs="Times New Roman"/>
                      <w:color w:val="000000"/>
                      <w:lang w:val="en-US"/>
                    </w:rPr>
                    <w:t>, are configured independently from the C-DRX periodicity/offset by new RRC parameter(s).</w:t>
                  </w:r>
                </w:p>
                <w:p w14:paraId="38FB8A83"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0"/>
                      <w:szCs w:val="20"/>
                      <w:lang w:val="en-US"/>
                    </w:rPr>
                  </w:pPr>
                  <w:r w:rsidRPr="007E7E14">
                    <w:rPr>
                      <w:rFonts w:ascii="Times" w:eastAsia="Times" w:hAnsi="Times" w:cs="Times"/>
                      <w:color w:val="000000"/>
                      <w:lang w:val="en-US"/>
                    </w:rPr>
                    <w:t>- </w:t>
                  </w:r>
                  <w:r w:rsidRPr="007E7E14">
                    <w:rPr>
                      <w:rFonts w:ascii="Times New Roman" w:eastAsia="sans-serif" w:hAnsi="Times New Roman" w:cs="Times New Roman"/>
                      <w:color w:val="000000"/>
                      <w:lang w:val="en-US"/>
                    </w:rPr>
                    <w:t>Time offset2 indicates a time prior to a slot where the </w:t>
                  </w:r>
                  <w:proofErr w:type="spellStart"/>
                  <w:r w:rsidRPr="007E7E14">
                    <w:rPr>
                      <w:rStyle w:val="Emphasis"/>
                      <w:rFonts w:ascii="Times New Roman" w:eastAsia="sans-serif" w:hAnsi="Times New Roman" w:cs="Times New Roman"/>
                      <w:i w:val="0"/>
                      <w:iCs w:val="0"/>
                      <w:color w:val="000000"/>
                      <w:lang w:val="en-US"/>
                    </w:rPr>
                    <w:t>drx-onDurationTimer</w:t>
                  </w:r>
                  <w:proofErr w:type="spellEnd"/>
                  <w:r w:rsidRPr="007E7E14">
                    <w:rPr>
                      <w:rFonts w:ascii="Times New Roman" w:eastAsia="sans-serif" w:hAnsi="Times New Roman" w:cs="Times New Roman"/>
                      <w:color w:val="000000"/>
                      <w:lang w:val="en-US"/>
                    </w:rPr>
                    <w:t> would start</w:t>
                  </w:r>
                </w:p>
                <w:p w14:paraId="24FD99FC" w14:textId="77777777" w:rsidR="002202BA" w:rsidRPr="007E7E14" w:rsidRDefault="00057A05">
                  <w:pPr>
                    <w:pStyle w:val="NormalWeb"/>
                    <w:spacing w:before="75" w:beforeAutospacing="0" w:after="75" w:afterAutospacing="0" w:line="315" w:lineRule="atLeast"/>
                    <w:ind w:left="1440" w:firstLine="0"/>
                    <w:jc w:val="both"/>
                    <w:rPr>
                      <w:rFonts w:ascii="sans-serif" w:eastAsia="sans-serif" w:hAnsi="sans-serif" w:cs="sans-serif"/>
                      <w:color w:val="000000"/>
                      <w:sz w:val="20"/>
                      <w:szCs w:val="20"/>
                      <w:lang w:val="en-US"/>
                    </w:rPr>
                  </w:pPr>
                  <w:r w:rsidRPr="007E7E14">
                    <w:rPr>
                      <w:rFonts w:ascii="Courier New" w:eastAsia="sans-serif" w:hAnsi="Courier New" w:cs="Courier New"/>
                      <w:color w:val="000000"/>
                      <w:lang w:val="en-US"/>
                    </w:rPr>
                    <w:t>o </w:t>
                  </w:r>
                  <w:r w:rsidRPr="007E7E14">
                    <w:rPr>
                      <w:rFonts w:ascii="Times New Roman" w:eastAsia="sans-serif" w:hAnsi="Times New Roman" w:cs="Times New Roman"/>
                      <w:color w:val="000000"/>
                      <w:lang w:val="en-US"/>
                    </w:rPr>
                    <w:t>UE monitors the first Z LP-WUS MO(s) at or after Time offset2.</w:t>
                  </w:r>
                </w:p>
                <w:p w14:paraId="30091C95" w14:textId="77777777" w:rsidR="002202BA" w:rsidRPr="007E7E14" w:rsidRDefault="00057A05">
                  <w:pPr>
                    <w:pStyle w:val="NormalWeb"/>
                    <w:spacing w:before="75" w:beforeAutospacing="0" w:after="75" w:afterAutospacing="0" w:line="315" w:lineRule="atLeast"/>
                    <w:ind w:left="2160" w:firstLine="0"/>
                    <w:jc w:val="both"/>
                    <w:rPr>
                      <w:rFonts w:ascii="sans-serif" w:eastAsia="sans-serif" w:hAnsi="sans-serif" w:cs="sans-serif"/>
                      <w:color w:val="000000"/>
                      <w:sz w:val="20"/>
                      <w:szCs w:val="20"/>
                      <w:lang w:val="en-US"/>
                    </w:rPr>
                  </w:pPr>
                  <w:r>
                    <w:rPr>
                      <w:rFonts w:ascii="Wingdings" w:eastAsia="sans-serif" w:hAnsi="Wingdings" w:cs="Wingdings"/>
                      <w:color w:val="000000"/>
                    </w:rPr>
                    <w:t></w:t>
                  </w:r>
                  <w:r>
                    <w:rPr>
                      <w:rFonts w:ascii="Wingdings" w:eastAsia="sans-serif" w:hAnsi="Wingdings" w:cs="Wingdings"/>
                      <w:color w:val="000000"/>
                    </w:rPr>
                    <w:t></w:t>
                  </w:r>
                  <w:r w:rsidRPr="007E7E14">
                    <w:rPr>
                      <w:rFonts w:ascii="Times New Roman" w:eastAsia="sans-serif" w:hAnsi="Times New Roman" w:cs="Times New Roman"/>
                      <w:color w:val="000000"/>
                      <w:lang w:val="en-US"/>
                    </w:rPr>
                    <w:t>FFS: How to determine the value of Z</w:t>
                  </w:r>
                </w:p>
                <w:p w14:paraId="689A5745" w14:textId="77777777" w:rsidR="002202BA" w:rsidRPr="007E7E14" w:rsidRDefault="00057A05">
                  <w:pPr>
                    <w:pStyle w:val="NormalWeb"/>
                    <w:spacing w:before="75" w:beforeAutospacing="0" w:after="75" w:afterAutospacing="0" w:line="315" w:lineRule="atLeast"/>
                    <w:ind w:left="1440" w:firstLine="0"/>
                    <w:jc w:val="both"/>
                    <w:rPr>
                      <w:rFonts w:ascii="sans-serif" w:eastAsia="sans-serif" w:hAnsi="sans-serif" w:cs="sans-serif"/>
                      <w:color w:val="000000"/>
                      <w:sz w:val="20"/>
                      <w:szCs w:val="20"/>
                      <w:lang w:val="en-US"/>
                    </w:rPr>
                  </w:pPr>
                  <w:r w:rsidRPr="007E7E14">
                    <w:rPr>
                      <w:rFonts w:ascii="Courier New" w:eastAsia="sans-serif" w:hAnsi="Courier New" w:cs="Courier New"/>
                      <w:color w:val="000000"/>
                      <w:lang w:val="en-US"/>
                    </w:rPr>
                    <w:t>o </w:t>
                  </w:r>
                  <w:r w:rsidRPr="007E7E14">
                    <w:rPr>
                      <w:rFonts w:ascii="Times New Roman" w:eastAsia="sans-serif" w:hAnsi="Times New Roman" w:cs="Times New Roman"/>
                      <w:color w:val="000000"/>
                      <w:lang w:val="en-US"/>
                    </w:rPr>
                    <w:t>Time offset2 is RRC configured</w:t>
                  </w:r>
                </w:p>
                <w:p w14:paraId="0412D56D"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0"/>
                      <w:szCs w:val="20"/>
                      <w:lang w:val="en-US"/>
                    </w:rPr>
                  </w:pPr>
                  <w:r w:rsidRPr="007E7E14">
                    <w:rPr>
                      <w:rFonts w:ascii="Times" w:eastAsia="Times" w:hAnsi="Times" w:cs="Times"/>
                      <w:color w:val="000000"/>
                      <w:lang w:val="en-US"/>
                    </w:rPr>
                    <w:t>- </w:t>
                  </w:r>
                  <w:r w:rsidRPr="007E7E14">
                    <w:rPr>
                      <w:rFonts w:ascii="Times New Roman" w:eastAsia="sans-serif" w:hAnsi="Times New Roman" w:cs="Times New Roman"/>
                      <w:color w:val="000000"/>
                      <w:lang w:val="en-US"/>
                    </w:rPr>
                    <w:t>UE is not required to monitor LP-WUS during the X [slots/symbols] prior to the beginning of a slot where the UE would start the </w:t>
                  </w:r>
                  <w:proofErr w:type="spellStart"/>
                  <w:r w:rsidRPr="007E7E14">
                    <w:rPr>
                      <w:rStyle w:val="Emphasis"/>
                      <w:rFonts w:ascii="Times New Roman" w:eastAsia="sans-serif" w:hAnsi="Times New Roman" w:cs="Times New Roman"/>
                      <w:i w:val="0"/>
                      <w:iCs w:val="0"/>
                      <w:color w:val="000000"/>
                      <w:lang w:val="en-US"/>
                    </w:rPr>
                    <w:t>drx-onDurationTimer</w:t>
                  </w:r>
                  <w:proofErr w:type="spellEnd"/>
                  <w:r w:rsidRPr="007E7E14">
                    <w:rPr>
                      <w:rFonts w:ascii="Times New Roman" w:eastAsia="sans-serif" w:hAnsi="Times New Roman" w:cs="Times New Roman"/>
                      <w:color w:val="000000"/>
                      <w:lang w:val="en-US"/>
                    </w:rPr>
                    <w:t>. FFS: How X is determined.</w:t>
                  </w:r>
                </w:p>
                <w:p w14:paraId="61926487" w14:textId="77777777" w:rsidR="002202BA" w:rsidRPr="007E7E14" w:rsidRDefault="00057A05">
                  <w:pPr>
                    <w:pStyle w:val="NormalWeb"/>
                    <w:spacing w:before="120" w:beforeAutospacing="0" w:after="0" w:afterAutospacing="0" w:line="315" w:lineRule="atLeast"/>
                    <w:ind w:left="0" w:firstLine="0"/>
                    <w:rPr>
                      <w:rFonts w:ascii="Times New Roman" w:hAnsi="Times New Roman" w:cs="Times New Roman"/>
                      <w:color w:val="000000"/>
                      <w:lang w:val="en-US"/>
                    </w:rPr>
                  </w:pPr>
                  <w:r w:rsidRPr="007E7E14">
                    <w:rPr>
                      <w:rFonts w:ascii="Times New Roman" w:hAnsi="Times New Roman" w:cs="Times New Roman"/>
                      <w:color w:val="000000"/>
                      <w:sz w:val="13"/>
                      <w:szCs w:val="13"/>
                      <w:lang w:val="en-US"/>
                    </w:rPr>
                    <w:t> </w:t>
                  </w:r>
                  <w:r w:rsidRPr="007E7E14">
                    <w:rPr>
                      <w:rStyle w:val="Strong"/>
                      <w:rFonts w:ascii="Times New Roman" w:hAnsi="Times New Roman" w:cs="Times New Roman"/>
                      <w:color w:val="000000"/>
                      <w:shd w:val="clear" w:color="auto" w:fill="00FF00"/>
                      <w:lang w:val="en-US"/>
                    </w:rPr>
                    <w:t>Agreement</w:t>
                  </w:r>
                </w:p>
                <w:p w14:paraId="48277625" w14:textId="77777777" w:rsidR="002202BA" w:rsidRPr="007E7E14" w:rsidRDefault="00057A05">
                  <w:pPr>
                    <w:pStyle w:val="NormalWeb"/>
                    <w:spacing w:before="75" w:beforeAutospacing="0" w:after="75" w:afterAutospacing="0" w:line="315" w:lineRule="atLeast"/>
                    <w:ind w:left="0" w:firstLine="0"/>
                    <w:jc w:val="both"/>
                    <w:rPr>
                      <w:rFonts w:ascii="Times New Roman" w:hAnsi="Times New Roman" w:cs="Times New Roman"/>
                      <w:color w:val="000000"/>
                      <w:lang w:val="en-US"/>
                    </w:rPr>
                  </w:pPr>
                  <w:r w:rsidRPr="007E7E14">
                    <w:rPr>
                      <w:rFonts w:ascii="Times New Roman" w:hAnsi="Times New Roman" w:cs="Times New Roman"/>
                      <w:color w:val="000000"/>
                      <w:lang w:val="en-US"/>
                    </w:rPr>
                    <w:t>For LP-WUS MOs in connected mode for Option 1-2, </w:t>
                  </w:r>
                  <w:r w:rsidRPr="007E7E14">
                    <w:rPr>
                      <w:rFonts w:ascii="Times New Roman" w:eastAsia="Yu Mincho" w:hAnsi="Times New Roman" w:cs="Times New Roman"/>
                      <w:color w:val="000000"/>
                      <w:lang w:val="en-US"/>
                    </w:rPr>
                    <w:t>support A</w:t>
                  </w:r>
                  <w:r w:rsidRPr="007E7E14">
                    <w:rPr>
                      <w:rFonts w:ascii="Times New Roman" w:hAnsi="Times New Roman" w:cs="Times New Roman"/>
                      <w:color w:val="000000"/>
                      <w:lang w:val="en-US"/>
                    </w:rPr>
                    <w:t>pproach 1:</w:t>
                  </w:r>
                </w:p>
                <w:p w14:paraId="2CEC40E2"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0"/>
                      <w:szCs w:val="20"/>
                      <w:lang w:val="en-US"/>
                    </w:rPr>
                  </w:pPr>
                  <w:r w:rsidRPr="007E7E14">
                    <w:rPr>
                      <w:rFonts w:ascii="Times" w:eastAsia="Times" w:hAnsi="Times" w:cs="Times"/>
                      <w:color w:val="000000"/>
                      <w:lang w:val="en-US"/>
                    </w:rPr>
                    <w:t>- </w:t>
                  </w:r>
                  <w:r w:rsidRPr="007E7E14">
                    <w:rPr>
                      <w:rFonts w:ascii="Times New Roman" w:eastAsia="sans-serif" w:hAnsi="Times New Roman" w:cs="Times New Roman"/>
                      <w:color w:val="000000"/>
                      <w:lang w:val="en-US"/>
                    </w:rPr>
                    <w:t>LP-WUS MOs, including </w:t>
                  </w:r>
                  <w:r w:rsidRPr="007E7E14">
                    <w:rPr>
                      <w:rFonts w:ascii="Times New Roman" w:eastAsia="sans-serif" w:hAnsi="Times New Roman" w:cs="Times New Roman"/>
                      <w:color w:val="000000"/>
                      <w:shd w:val="clear" w:color="auto" w:fill="FFFF00"/>
                      <w:lang w:val="en-US"/>
                    </w:rPr>
                    <w:t>periodicity and time offset</w:t>
                  </w:r>
                  <w:r w:rsidRPr="007E7E14">
                    <w:rPr>
                      <w:rFonts w:ascii="Times New Roman" w:eastAsia="sans-serif" w:hAnsi="Times New Roman" w:cs="Times New Roman"/>
                      <w:color w:val="FF0000"/>
                      <w:shd w:val="clear" w:color="auto" w:fill="FFFF00"/>
                      <w:lang w:val="en-US"/>
                    </w:rPr>
                    <w:t>3</w:t>
                  </w:r>
                  <w:r w:rsidRPr="007E7E14">
                    <w:rPr>
                      <w:rFonts w:ascii="Times New Roman" w:eastAsia="sans-serif" w:hAnsi="Times New Roman" w:cs="Times New Roman"/>
                      <w:color w:val="000000"/>
                      <w:lang w:val="en-US"/>
                    </w:rPr>
                    <w:t>, are configured independently from the C-DRX periodicity/offset by new RRC parameter(s). </w:t>
                  </w:r>
                </w:p>
                <w:p w14:paraId="7E81F6F7" w14:textId="77777777" w:rsidR="002202BA" w:rsidRPr="007E7E14" w:rsidRDefault="00057A05">
                  <w:pPr>
                    <w:pStyle w:val="NormalWeb"/>
                    <w:spacing w:before="75" w:beforeAutospacing="0" w:after="75" w:afterAutospacing="0" w:line="315" w:lineRule="atLeast"/>
                    <w:ind w:left="1440" w:firstLine="0"/>
                    <w:jc w:val="both"/>
                    <w:rPr>
                      <w:rFonts w:ascii="sans-serif" w:eastAsia="sans-serif" w:hAnsi="sans-serif" w:cs="sans-serif"/>
                      <w:color w:val="000000"/>
                      <w:sz w:val="20"/>
                      <w:szCs w:val="20"/>
                      <w:lang w:val="en-US"/>
                    </w:rPr>
                  </w:pPr>
                  <w:r w:rsidRPr="007E7E14">
                    <w:rPr>
                      <w:rFonts w:ascii="Courier New" w:eastAsia="sans-serif" w:hAnsi="Courier New" w:cs="Courier New"/>
                      <w:color w:val="000000"/>
                      <w:lang w:val="en-US"/>
                    </w:rPr>
                    <w:t>o </w:t>
                  </w:r>
                  <w:r w:rsidRPr="007E7E14">
                    <w:rPr>
                      <w:rFonts w:ascii="Times New Roman" w:eastAsia="sans-serif" w:hAnsi="Times New Roman" w:cs="Times New Roman"/>
                      <w:color w:val="000000"/>
                      <w:lang w:val="en-US"/>
                    </w:rPr>
                    <w:t>FFS one or multiple MOs per periodicity</w:t>
                  </w:r>
                </w:p>
                <w:p w14:paraId="5AEC4BE7" w14:textId="77777777" w:rsidR="002202BA" w:rsidRPr="007E7E14" w:rsidRDefault="00057A05">
                  <w:pPr>
                    <w:pStyle w:val="NormalWeb"/>
                    <w:spacing w:before="75" w:beforeAutospacing="0" w:after="75" w:afterAutospacing="0" w:line="315" w:lineRule="atLeast"/>
                    <w:ind w:left="720" w:firstLine="0"/>
                    <w:jc w:val="both"/>
                    <w:rPr>
                      <w:rFonts w:ascii="sans-serif" w:eastAsia="sans-serif" w:hAnsi="sans-serif" w:cs="sans-serif"/>
                      <w:color w:val="000000"/>
                      <w:sz w:val="20"/>
                      <w:szCs w:val="20"/>
                      <w:lang w:val="en-US"/>
                    </w:rPr>
                  </w:pPr>
                  <w:r w:rsidRPr="007E7E14">
                    <w:rPr>
                      <w:rFonts w:ascii="Times" w:eastAsia="Times" w:hAnsi="Times" w:cs="Times"/>
                      <w:color w:val="000000"/>
                      <w:lang w:val="en-US"/>
                    </w:rPr>
                    <w:t>- </w:t>
                  </w:r>
                  <w:r w:rsidRPr="007E7E14">
                    <w:rPr>
                      <w:rFonts w:ascii="Times New Roman" w:eastAsia="sans-serif" w:hAnsi="Times New Roman" w:cs="Times New Roman"/>
                      <w:color w:val="000000"/>
                      <w:lang w:val="en-US"/>
                    </w:rPr>
                    <w:t>UE monitors LP-WUS in the LP-WUS MOs and, if triggered to wake up, starts a new timer for PDCCH monitoring triggered by LP-WUS, after a time offset4.</w:t>
                  </w:r>
                </w:p>
                <w:p w14:paraId="3628C598" w14:textId="77777777" w:rsidR="002202BA" w:rsidRPr="007E7E14" w:rsidRDefault="00057A05">
                  <w:pPr>
                    <w:pStyle w:val="NormalWeb"/>
                    <w:spacing w:before="75" w:beforeAutospacing="0" w:after="75" w:afterAutospacing="0" w:line="315" w:lineRule="atLeast"/>
                    <w:ind w:left="1440" w:firstLine="0"/>
                    <w:jc w:val="both"/>
                    <w:rPr>
                      <w:rFonts w:ascii="sans-serif" w:eastAsia="sans-serif" w:hAnsi="sans-serif" w:cs="sans-serif"/>
                      <w:color w:val="000000"/>
                      <w:sz w:val="20"/>
                      <w:szCs w:val="20"/>
                      <w:lang w:val="en-US"/>
                    </w:rPr>
                  </w:pPr>
                  <w:r w:rsidRPr="007E7E14">
                    <w:rPr>
                      <w:rFonts w:ascii="Courier New" w:eastAsia="sans-serif" w:hAnsi="Courier New" w:cs="Courier New"/>
                      <w:color w:val="000000"/>
                      <w:lang w:val="en-US"/>
                    </w:rPr>
                    <w:t>o </w:t>
                  </w:r>
                  <w:proofErr w:type="gramStart"/>
                  <w:r w:rsidRPr="007E7E14">
                    <w:rPr>
                      <w:rFonts w:ascii="Times New Roman" w:eastAsia="sans-serif" w:hAnsi="Times New Roman" w:cs="Times New Roman"/>
                      <w:color w:val="000000"/>
                      <w:lang w:val="en-US"/>
                    </w:rPr>
                    <w:t>The</w:t>
                  </w:r>
                  <w:proofErr w:type="gramEnd"/>
                  <w:r w:rsidRPr="007E7E14">
                    <w:rPr>
                      <w:rFonts w:ascii="Times New Roman" w:eastAsia="sans-serif" w:hAnsi="Times New Roman" w:cs="Times New Roman"/>
                      <w:color w:val="000000"/>
                      <w:lang w:val="en-US"/>
                    </w:rPr>
                    <w:t> time offset4 configured by the network indicating a time, after which the UE starts PDCCH monitoring via starting the new timer.</w:t>
                  </w:r>
                </w:p>
                <w:p w14:paraId="5531288A" w14:textId="77777777" w:rsidR="002202BA" w:rsidRPr="007E7E14" w:rsidRDefault="00057A05">
                  <w:pPr>
                    <w:pStyle w:val="NormalWeb"/>
                    <w:spacing w:before="75" w:beforeAutospacing="0" w:after="75" w:afterAutospacing="0" w:line="315" w:lineRule="atLeast"/>
                    <w:ind w:left="1440" w:firstLine="0"/>
                    <w:jc w:val="both"/>
                    <w:rPr>
                      <w:rFonts w:ascii="sans-serif" w:eastAsia="sans-serif" w:hAnsi="sans-serif" w:cs="sans-serif"/>
                      <w:color w:val="000000"/>
                      <w:sz w:val="20"/>
                      <w:szCs w:val="20"/>
                      <w:lang w:val="en-US"/>
                    </w:rPr>
                  </w:pPr>
                  <w:r w:rsidRPr="007E7E14">
                    <w:rPr>
                      <w:rFonts w:ascii="Courier New" w:eastAsia="sans-serif" w:hAnsi="Courier New" w:cs="Courier New"/>
                      <w:color w:val="000000"/>
                      <w:lang w:val="en-US"/>
                    </w:rPr>
                    <w:t>o </w:t>
                  </w:r>
                  <w:r w:rsidRPr="007E7E14">
                    <w:rPr>
                      <w:rFonts w:ascii="Times New Roman" w:eastAsia="sans-serif" w:hAnsi="Times New Roman" w:cs="Times New Roman"/>
                      <w:color w:val="000000"/>
                      <w:lang w:val="en-US"/>
                    </w:rPr>
                    <w:t>FFS: Definition of time offset4</w:t>
                  </w:r>
                </w:p>
                <w:p w14:paraId="59ED2B8B"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sz w:val="15"/>
                      <w:szCs w:val="15"/>
                      <w:lang w:val="en-US"/>
                    </w:rPr>
                  </w:pPr>
                </w:p>
              </w:tc>
            </w:tr>
          </w:tbl>
          <w:p w14:paraId="42C02424" w14:textId="77777777" w:rsidR="002202BA" w:rsidRPr="007E7E14" w:rsidRDefault="002202BA">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p>
          <w:p w14:paraId="60375E28" w14:textId="77777777" w:rsidR="002202BA" w:rsidRPr="007E7E14" w:rsidRDefault="00057A05">
            <w:pPr>
              <w:pStyle w:val="NormalWeb"/>
              <w:spacing w:before="75" w:beforeAutospacing="0" w:after="75" w:afterAutospacing="0" w:line="315" w:lineRule="atLeast"/>
              <w:ind w:left="0" w:firstLine="0"/>
              <w:rPr>
                <w:rFonts w:ascii="Microsoft YaHei" w:eastAsia="Microsoft YaHei" w:hAnsi="Microsoft YaHei" w:cs="Microsoft YaHei"/>
                <w:color w:val="000000"/>
                <w:sz w:val="21"/>
                <w:szCs w:val="21"/>
                <w:lang w:val="en-US"/>
              </w:rPr>
            </w:pPr>
            <w:r w:rsidRPr="007E7E14">
              <w:rPr>
                <w:rFonts w:ascii="Microsoft YaHei" w:eastAsia="Microsoft YaHei" w:hAnsi="Microsoft YaHei" w:cs="Microsoft YaHei" w:hint="eastAsia"/>
                <w:color w:val="000000"/>
                <w:sz w:val="21"/>
                <w:szCs w:val="21"/>
                <w:lang w:val="en-US"/>
              </w:rPr>
              <w:t xml:space="preserve">Similar comment to row 45 and row 25. To move forward, we would suggest </w:t>
            </w:r>
            <w:proofErr w:type="gramStart"/>
            <w:r w:rsidRPr="007E7E14">
              <w:rPr>
                <w:rFonts w:ascii="Microsoft YaHei" w:eastAsia="Microsoft YaHei" w:hAnsi="Microsoft YaHei" w:cs="Microsoft YaHei" w:hint="eastAsia"/>
                <w:color w:val="000000"/>
                <w:sz w:val="21"/>
                <w:szCs w:val="21"/>
                <w:lang w:val="en-US"/>
              </w:rPr>
              <w:t>to add</w:t>
            </w:r>
            <w:proofErr w:type="gramEnd"/>
            <w:r w:rsidRPr="007E7E14">
              <w:rPr>
                <w:rFonts w:ascii="Microsoft YaHei" w:eastAsia="Microsoft YaHei" w:hAnsi="Microsoft YaHei" w:cs="Microsoft YaHei" w:hint="eastAsia"/>
                <w:color w:val="000000"/>
                <w:sz w:val="21"/>
                <w:szCs w:val="21"/>
                <w:lang w:val="en-US"/>
              </w:rPr>
              <w:t xml:space="preserve"> a note in row 21 and row 22 to say: whether row 21 and row 22 is a common parameter could be further discussed, add a note in row 24 and 25 to say: whether row 24 and row 25 is a common parameter could be further discussed. Or we can leave it as unstable for next meeting.</w:t>
            </w:r>
          </w:p>
          <w:p w14:paraId="4723FFA5" w14:textId="77777777" w:rsidR="002202BA" w:rsidRDefault="002202BA">
            <w:pPr>
              <w:pStyle w:val="1"/>
              <w:ind w:left="0"/>
              <w:rPr>
                <w:rFonts w:ascii="Times New Roman" w:eastAsia="Times New Roman" w:hAnsi="Times New Roman" w:cs="Times New Roman"/>
                <w:szCs w:val="20"/>
                <w:lang w:val="en-US" w:eastAsia="ja-JP"/>
              </w:rPr>
            </w:pPr>
          </w:p>
        </w:tc>
      </w:tr>
      <w:tr w:rsidR="002202BA" w14:paraId="041D8089" w14:textId="77777777">
        <w:tc>
          <w:tcPr>
            <w:tcW w:w="1490" w:type="dxa"/>
          </w:tcPr>
          <w:p w14:paraId="3A71709B"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CF9BEE7" w14:textId="77777777" w:rsidR="002202BA" w:rsidRDefault="00057A0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ZTE’s comments are valid points for discussion, </w:t>
            </w:r>
            <w:proofErr w:type="gramStart"/>
            <w:r>
              <w:rPr>
                <w:rFonts w:ascii="Times New Roman" w:eastAsia="Times New Roman" w:hAnsi="Times New Roman" w:cs="Times New Roman"/>
                <w:szCs w:val="20"/>
                <w:lang w:val="en-US" w:eastAsia="ja-JP"/>
              </w:rPr>
              <w:t>however</w:t>
            </w:r>
            <w:proofErr w:type="gramEnd"/>
            <w:r>
              <w:rPr>
                <w:rFonts w:ascii="Times New Roman" w:eastAsia="Times New Roman" w:hAnsi="Times New Roman" w:cs="Times New Roman"/>
                <w:szCs w:val="20"/>
                <w:lang w:val="en-US" w:eastAsia="ja-JP"/>
              </w:rPr>
              <w:t xml:space="preserve"> may be up to RAN2 decisions. Support adding a note in the rows. </w:t>
            </w:r>
          </w:p>
        </w:tc>
      </w:tr>
      <w:tr w:rsidR="002202BA" w14:paraId="2DEDD80B" w14:textId="77777777">
        <w:tc>
          <w:tcPr>
            <w:tcW w:w="1490" w:type="dxa"/>
          </w:tcPr>
          <w:p w14:paraId="7AD8A85C" w14:textId="47472EAF" w:rsidR="002202BA" w:rsidRPr="00615E5C" w:rsidRDefault="00615E5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L</w:t>
            </w:r>
            <w:r>
              <w:rPr>
                <w:rFonts w:ascii="Times New Roman" w:eastAsiaTheme="minorEastAsia" w:hAnsi="Times New Roman" w:cs="Times New Roman"/>
                <w:szCs w:val="20"/>
                <w:lang w:val="en-US"/>
              </w:rPr>
              <w:t>P-WUS FL</w:t>
            </w:r>
          </w:p>
        </w:tc>
        <w:tc>
          <w:tcPr>
            <w:tcW w:w="8139" w:type="dxa"/>
          </w:tcPr>
          <w:p w14:paraId="6E2D62C3" w14:textId="77777777" w:rsidR="002202BA" w:rsidRDefault="00615E5C">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Based on the above comments:</w:t>
            </w:r>
          </w:p>
          <w:p w14:paraId="3DBAB045" w14:textId="3FC1BE32" w:rsidR="00615E5C" w:rsidRDefault="00615E5C" w:rsidP="00615E5C">
            <w:pPr>
              <w:pStyle w:val="1"/>
              <w:numPr>
                <w:ilvl w:val="0"/>
                <w:numId w:val="3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Updated row 21/22/23/24/25 to capture the restriction that “</w:t>
            </w:r>
            <w:r w:rsidRPr="00615E5C">
              <w:rPr>
                <w:rFonts w:ascii="Times New Roman" w:eastAsiaTheme="minorEastAsia" w:hAnsi="Times New Roman" w:cs="Times New Roman"/>
                <w:szCs w:val="20"/>
                <w:lang w:val="en-US"/>
              </w:rPr>
              <w:t>LP-WUS operation option 1-1 and option 1-2 cannot be simultaneously configured for the same UE in a given cell</w:t>
            </w:r>
            <w:r>
              <w:rPr>
                <w:rFonts w:ascii="Times New Roman" w:eastAsiaTheme="minorEastAsia" w:hAnsi="Times New Roman" w:cs="Times New Roman"/>
                <w:szCs w:val="20"/>
                <w:lang w:val="en-US"/>
              </w:rPr>
              <w:t xml:space="preserve">”, this is based on the RAN1#119 agreement as below. Column P for these rows has also been updated to include this agreement. </w:t>
            </w:r>
          </w:p>
          <w:p w14:paraId="634DE1E3" w14:textId="77777777" w:rsidR="00615E5C" w:rsidRPr="007E7E14" w:rsidRDefault="00615E5C" w:rsidP="00615E5C">
            <w:pPr>
              <w:rPr>
                <w:b/>
                <w:bCs/>
                <w:szCs w:val="20"/>
                <w:lang w:val="en-US" w:bidi="ar"/>
              </w:rPr>
            </w:pPr>
            <w:r w:rsidRPr="007E7E14">
              <w:rPr>
                <w:b/>
                <w:bCs/>
                <w:szCs w:val="20"/>
                <w:highlight w:val="green"/>
                <w:lang w:val="en-US" w:bidi="ar"/>
              </w:rPr>
              <w:t>Agreement</w:t>
            </w:r>
          </w:p>
          <w:p w14:paraId="3DDF9CF4" w14:textId="77777777" w:rsidR="00615E5C" w:rsidRPr="007E7E14" w:rsidRDefault="00615E5C" w:rsidP="00615E5C">
            <w:pPr>
              <w:contextualSpacing/>
              <w:jc w:val="both"/>
              <w:rPr>
                <w:rFonts w:ascii="Times New Roman" w:hAnsi="Times New Roman" w:cs="Times New Roman"/>
                <w:b/>
                <w:bCs/>
                <w:szCs w:val="20"/>
                <w:lang w:val="en-US"/>
              </w:rPr>
            </w:pPr>
            <w:r w:rsidRPr="007E7E14">
              <w:rPr>
                <w:rFonts w:ascii="Times New Roman" w:hAnsi="Times New Roman" w:cs="Times New Roman"/>
                <w:szCs w:val="20"/>
                <w:lang w:val="en-US"/>
              </w:rPr>
              <w:t>For LP-WUS CONNECTED mode operation, the following case is not supported:</w:t>
            </w:r>
          </w:p>
          <w:p w14:paraId="46950E2A" w14:textId="77777777" w:rsidR="00615E5C" w:rsidRPr="00615E5C" w:rsidRDefault="00615E5C" w:rsidP="00615E5C">
            <w:pPr>
              <w:pStyle w:val="ListParagraph"/>
              <w:numPr>
                <w:ilvl w:val="0"/>
                <w:numId w:val="34"/>
              </w:numPr>
              <w:contextualSpacing/>
              <w:jc w:val="both"/>
              <w:rPr>
                <w:rFonts w:ascii="Times New Roman" w:hAnsi="Times New Roman" w:cs="Times New Roman"/>
                <w:b/>
                <w:bCs/>
                <w:szCs w:val="20"/>
                <w:lang w:val="en-US"/>
              </w:rPr>
            </w:pPr>
            <w:r w:rsidRPr="00615E5C">
              <w:rPr>
                <w:rFonts w:ascii="Times New Roman" w:hAnsi="Times New Roman" w:cs="Times New Roman"/>
                <w:szCs w:val="20"/>
                <w:lang w:val="en-US"/>
              </w:rPr>
              <w:t xml:space="preserve">Both Option 1-1 and Option 1-2 are simultaneously configured for the same UE </w:t>
            </w:r>
            <w:proofErr w:type="gramStart"/>
            <w:r w:rsidRPr="00615E5C">
              <w:rPr>
                <w:rFonts w:ascii="Times New Roman" w:hAnsi="Times New Roman" w:cs="Times New Roman"/>
                <w:szCs w:val="20"/>
                <w:lang w:val="en-US"/>
              </w:rPr>
              <w:t>in a given</w:t>
            </w:r>
            <w:proofErr w:type="gramEnd"/>
            <w:r w:rsidRPr="00615E5C">
              <w:rPr>
                <w:rFonts w:ascii="Times New Roman" w:hAnsi="Times New Roman" w:cs="Times New Roman"/>
                <w:szCs w:val="20"/>
                <w:lang w:val="en-US"/>
              </w:rPr>
              <w:t xml:space="preserve"> cell </w:t>
            </w:r>
          </w:p>
          <w:p w14:paraId="702B9BC7" w14:textId="77777777" w:rsidR="000F0458" w:rsidRDefault="00615E5C" w:rsidP="000F0458">
            <w:pPr>
              <w:pStyle w:val="1"/>
              <w:numPr>
                <w:ilvl w:val="0"/>
                <w:numId w:val="33"/>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 xml:space="preserve">Keep row 21 and 22 as </w:t>
            </w:r>
            <w:proofErr w:type="gramStart"/>
            <w:r>
              <w:rPr>
                <w:rFonts w:ascii="Times New Roman" w:eastAsiaTheme="minorEastAsia" w:hAnsi="Times New Roman" w:cs="Times New Roman"/>
                <w:szCs w:val="20"/>
                <w:lang w:val="en-US"/>
              </w:rPr>
              <w:t>stable, and</w:t>
            </w:r>
            <w:proofErr w:type="gramEnd"/>
            <w:r>
              <w:rPr>
                <w:rFonts w:ascii="Times New Roman" w:eastAsiaTheme="minorEastAsia" w:hAnsi="Times New Roman" w:cs="Times New Roman"/>
                <w:szCs w:val="20"/>
                <w:lang w:val="en-US"/>
              </w:rPr>
              <w:t xml:space="preserve"> change row 24 and 25 to unstable to allow more discussion in next meeting on whether to keep them separate or merge. </w:t>
            </w:r>
          </w:p>
          <w:p w14:paraId="3B5DEFB7" w14:textId="77777777" w:rsidR="000F0458" w:rsidRDefault="000F0458" w:rsidP="000F0458">
            <w:pPr>
              <w:pStyle w:val="1"/>
              <w:ind w:left="0"/>
              <w:rPr>
                <w:rFonts w:ascii="Times New Roman" w:eastAsiaTheme="minorEastAsia" w:hAnsi="Times New Roman" w:cs="Times New Roman"/>
                <w:szCs w:val="20"/>
                <w:lang w:val="en-US"/>
              </w:rPr>
            </w:pPr>
          </w:p>
          <w:p w14:paraId="3FE70BEE" w14:textId="5E83307E" w:rsidR="000F0458" w:rsidRDefault="000F0458" w:rsidP="000F0458">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An updated version uploaded as</w:t>
            </w:r>
          </w:p>
          <w:p w14:paraId="64BFD226" w14:textId="3D5D5086" w:rsidR="000F0458" w:rsidRPr="000F0458" w:rsidRDefault="0058014F" w:rsidP="000F0458">
            <w:pPr>
              <w:pStyle w:val="1"/>
              <w:ind w:left="0"/>
              <w:rPr>
                <w:rFonts w:ascii="Times New Roman" w:eastAsiaTheme="minorEastAsia" w:hAnsi="Times New Roman" w:cs="Times New Roman"/>
                <w:szCs w:val="20"/>
                <w:lang w:val="en-US"/>
              </w:rPr>
            </w:pPr>
            <w:hyperlink r:id="rId17" w:history="1">
              <w:r w:rsidR="000F0458" w:rsidRPr="000F0458">
                <w:rPr>
                  <w:rStyle w:val="Hyperlink"/>
                  <w:rFonts w:ascii="Microsoft YaHei" w:eastAsia="Microsoft YaHei" w:hAnsi="Microsoft YaHei" w:hint="eastAsia"/>
                  <w:sz w:val="19"/>
                  <w:szCs w:val="19"/>
                  <w:lang w:val="en-US"/>
                </w:rPr>
                <w:t>draft_ Rel-19_higher layers_parameters_list_RAN1#120b- v002_LPWUS_update.xlsx</w:t>
              </w:r>
            </w:hyperlink>
          </w:p>
        </w:tc>
      </w:tr>
      <w:tr w:rsidR="00BC627A" w14:paraId="5AFFEB6F" w14:textId="77777777" w:rsidTr="00BC627A">
        <w:tc>
          <w:tcPr>
            <w:tcW w:w="1490" w:type="dxa"/>
            <w:shd w:val="clear" w:color="auto" w:fill="5B9BD5" w:themeFill="accent5"/>
          </w:tcPr>
          <w:p w14:paraId="47D02E3E" w14:textId="77777777" w:rsidR="00BC627A" w:rsidRDefault="00BC627A" w:rsidP="00FB5F3E">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188AD006" w14:textId="6B6D1E7B" w:rsidR="00BC627A" w:rsidRDefault="00BC627A" w:rsidP="00FB5F3E">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 all for the review and special thanks to LP WUS/WUR Rapporteur (LP-WUS FL) for addressing the comments.</w:t>
            </w:r>
          </w:p>
          <w:p w14:paraId="205B454E" w14:textId="77777777" w:rsidR="00BC627A" w:rsidRPr="00BC627A" w:rsidRDefault="00BC627A" w:rsidP="00FB5F3E">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687E93FB" w14:textId="26B0978A" w:rsidR="00BC627A" w:rsidRDefault="00BC627A" w:rsidP="00FB5F3E">
            <w:pPr>
              <w:pStyle w:val="1"/>
              <w:numPr>
                <w:ilvl w:val="0"/>
                <w:numId w:val="35"/>
              </w:numPr>
              <w:rPr>
                <w:rFonts w:ascii="Times New Roman" w:eastAsia="Malgun Gothic" w:hAnsi="Times New Roman" w:cs="Times New Roman"/>
                <w:szCs w:val="20"/>
                <w:lang w:val="en-US" w:eastAsia="ko-KR"/>
              </w:rPr>
            </w:pPr>
            <w:r w:rsidRPr="00BC627A">
              <w:rPr>
                <w:rFonts w:ascii="Times New Roman" w:eastAsia="Malgun Gothic" w:hAnsi="Times New Roman" w:cs="Times New Roman"/>
                <w:b/>
                <w:bCs/>
                <w:szCs w:val="20"/>
                <w:lang w:val="en-US" w:eastAsia="ko-KR"/>
              </w:rPr>
              <w:t>The updates suggested by NES Rapporteur (</w:t>
            </w:r>
            <w:r>
              <w:rPr>
                <w:rFonts w:ascii="Times New Roman" w:eastAsia="Malgun Gothic" w:hAnsi="Times New Roman" w:cs="Times New Roman"/>
                <w:b/>
                <w:bCs/>
                <w:szCs w:val="20"/>
                <w:lang w:val="en-US" w:eastAsia="ko-KR"/>
              </w:rPr>
              <w:t xml:space="preserve">LP-WUS </w:t>
            </w:r>
            <w:r w:rsidRPr="00BC627A">
              <w:rPr>
                <w:rFonts w:ascii="Times New Roman" w:eastAsia="Malgun Gothic" w:hAnsi="Times New Roman" w:cs="Times New Roman"/>
                <w:b/>
                <w:bCs/>
                <w:szCs w:val="20"/>
                <w:lang w:val="en-US" w:eastAsia="ko-KR"/>
              </w:rPr>
              <w:t>FL) are applied to the latest version of NES Sheet.</w:t>
            </w:r>
          </w:p>
        </w:tc>
      </w:tr>
    </w:tbl>
    <w:p w14:paraId="1885E87A" w14:textId="77777777" w:rsidR="002202BA" w:rsidRPr="001467E9" w:rsidRDefault="002202BA"/>
    <w:p w14:paraId="643458ED" w14:textId="77777777" w:rsidR="002202BA" w:rsidRDefault="00057A05">
      <w:pPr>
        <w:pStyle w:val="Heading3"/>
        <w:tabs>
          <w:tab w:val="left" w:pos="567"/>
          <w:tab w:val="left" w:pos="1134"/>
          <w:tab w:val="left" w:pos="1701"/>
          <w:tab w:val="left" w:pos="2268"/>
          <w:tab w:val="left" w:pos="2835"/>
          <w:tab w:val="left" w:pos="3402"/>
          <w:tab w:val="left" w:pos="3969"/>
          <w:tab w:val="left" w:pos="5115"/>
        </w:tabs>
        <w:rPr>
          <w:lang w:val="en-US"/>
        </w:rPr>
      </w:pPr>
      <w:r>
        <w:rPr>
          <w:lang w:val="en-US"/>
        </w:rPr>
        <w:t>2.1.6</w:t>
      </w:r>
      <w:r>
        <w:rPr>
          <w:lang w:val="en-US"/>
        </w:rPr>
        <w:tab/>
        <w:t>Mobility (WI code: NR_Mob_Ph4)</w:t>
      </w:r>
    </w:p>
    <w:tbl>
      <w:tblPr>
        <w:tblStyle w:val="TableGrid"/>
        <w:tblW w:w="9629" w:type="dxa"/>
        <w:tblLayout w:type="fixed"/>
        <w:tblLook w:val="04A0" w:firstRow="1" w:lastRow="0" w:firstColumn="1" w:lastColumn="0" w:noHBand="0" w:noVBand="1"/>
      </w:tblPr>
      <w:tblGrid>
        <w:gridCol w:w="1490"/>
        <w:gridCol w:w="8139"/>
      </w:tblGrid>
      <w:tr w:rsidR="002202BA" w14:paraId="24D63C7B" w14:textId="77777777">
        <w:tc>
          <w:tcPr>
            <w:tcW w:w="9629" w:type="dxa"/>
            <w:gridSpan w:val="2"/>
            <w:shd w:val="clear" w:color="auto" w:fill="auto"/>
          </w:tcPr>
          <w:p w14:paraId="47445650"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18"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Mobility</w:t>
            </w:r>
            <w:r w:rsidRPr="007E7E14">
              <w:rPr>
                <w:rFonts w:ascii="Times New Roman" w:hAnsi="Times New Roman" w:cs="Times New Roman"/>
                <w:sz w:val="20"/>
                <w:szCs w:val="20"/>
                <w:lang w:val="en-US"/>
              </w:rPr>
              <w:t>.</w:t>
            </w:r>
          </w:p>
          <w:p w14:paraId="23B00937"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335E47C4"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Mobility,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42F3FA4D" w14:textId="77777777" w:rsidR="002202BA" w:rsidRDefault="002202BA">
            <w:pPr>
              <w:pStyle w:val="1"/>
              <w:ind w:left="0"/>
              <w:rPr>
                <w:rFonts w:ascii="Times New Roman" w:eastAsia="Times New Roman" w:hAnsi="Times New Roman" w:cs="Times New Roman"/>
                <w:b/>
                <w:bCs/>
                <w:sz w:val="20"/>
                <w:szCs w:val="18"/>
                <w:lang w:val="en-US" w:eastAsia="ja-JP"/>
              </w:rPr>
            </w:pPr>
          </w:p>
        </w:tc>
      </w:tr>
      <w:tr w:rsidR="002202BA" w14:paraId="285EAAB6" w14:textId="77777777">
        <w:tc>
          <w:tcPr>
            <w:tcW w:w="1490" w:type="dxa"/>
            <w:shd w:val="clear" w:color="auto" w:fill="BFBFBF" w:themeFill="background1" w:themeFillShade="BF"/>
          </w:tcPr>
          <w:p w14:paraId="49DB12B9"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46A2D74"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43FA9" w14:paraId="32EC6EAC" w14:textId="77777777" w:rsidTr="003F444D">
        <w:tc>
          <w:tcPr>
            <w:tcW w:w="1490" w:type="dxa"/>
            <w:shd w:val="clear" w:color="auto" w:fill="5B9BD5" w:themeFill="accent5"/>
          </w:tcPr>
          <w:p w14:paraId="23F18896"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119E24"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35E7AAD" w14:textId="77777777" w:rsidR="00F43FA9" w:rsidRDefault="00F43FA9" w:rsidP="00F43FA9">
      <w:pPr>
        <w:rPr>
          <w:lang w:val="en-GB" w:eastAsia="ja-JP"/>
        </w:rPr>
      </w:pPr>
    </w:p>
    <w:p w14:paraId="20E7470B" w14:textId="77777777" w:rsidR="002202BA" w:rsidRDefault="002202BA">
      <w:pPr>
        <w:rPr>
          <w:color w:val="D9D9D9" w:themeColor="background1" w:themeShade="D9"/>
          <w:lang w:val="sv-SE"/>
        </w:rPr>
      </w:pPr>
    </w:p>
    <w:p w14:paraId="639D43A4" w14:textId="77777777" w:rsidR="002202BA" w:rsidRPr="007E7E14" w:rsidRDefault="00057A05">
      <w:pPr>
        <w:pStyle w:val="Heading3"/>
        <w:rPr>
          <w:color w:val="D9D9D9" w:themeColor="background1" w:themeShade="D9"/>
          <w:lang w:val="de-DE"/>
        </w:rPr>
      </w:pPr>
      <w:r w:rsidRPr="007E7E14">
        <w:rPr>
          <w:color w:val="D9D9D9" w:themeColor="background1" w:themeShade="D9"/>
          <w:lang w:val="de-DE"/>
        </w:rPr>
        <w:t>2.1.7</w:t>
      </w:r>
      <w:r w:rsidRPr="007E7E14">
        <w:rPr>
          <w:color w:val="D9D9D9" w:themeColor="background1" w:themeShade="D9"/>
          <w:lang w:val="de-DE"/>
        </w:rPr>
        <w:tab/>
        <w:t>XR (WI code: NR_XR_Ph3)</w:t>
      </w:r>
    </w:p>
    <w:tbl>
      <w:tblPr>
        <w:tblStyle w:val="TableGrid"/>
        <w:tblW w:w="9629" w:type="dxa"/>
        <w:tblLayout w:type="fixed"/>
        <w:tblLook w:val="04A0" w:firstRow="1" w:lastRow="0" w:firstColumn="1" w:lastColumn="0" w:noHBand="0" w:noVBand="1"/>
      </w:tblPr>
      <w:tblGrid>
        <w:gridCol w:w="1490"/>
        <w:gridCol w:w="8139"/>
      </w:tblGrid>
      <w:tr w:rsidR="002202BA" w14:paraId="260A4E1B" w14:textId="77777777">
        <w:tc>
          <w:tcPr>
            <w:tcW w:w="9629" w:type="dxa"/>
            <w:gridSpan w:val="2"/>
            <w:shd w:val="clear" w:color="auto" w:fill="auto"/>
          </w:tcPr>
          <w:p w14:paraId="2338D1D5" w14:textId="77777777" w:rsidR="002202BA" w:rsidRPr="007E7E14" w:rsidRDefault="00057A05">
            <w:pPr>
              <w:rPr>
                <w:rFonts w:ascii="Times New Roman" w:hAnsi="Times New Roman" w:cs="Times New Roman"/>
                <w:color w:val="F2F2F2" w:themeColor="background1" w:themeShade="F2"/>
                <w:sz w:val="20"/>
                <w:szCs w:val="20"/>
                <w:lang w:val="en-US"/>
              </w:rPr>
            </w:pPr>
            <w:r w:rsidRPr="007E7E14">
              <w:rPr>
                <w:rFonts w:ascii="Times New Roman" w:eastAsia="Times New Roman" w:hAnsi="Times New Roman" w:cs="Times New Roman"/>
                <w:b/>
                <w:bCs/>
                <w:color w:val="D9D9D9" w:themeColor="background1" w:themeShade="D9"/>
                <w:sz w:val="20"/>
                <w:szCs w:val="20"/>
                <w:lang w:val="en-US" w:eastAsia="ja-JP"/>
              </w:rPr>
              <w:t xml:space="preserve">Please </w:t>
            </w:r>
            <w:r w:rsidRPr="007E7E14">
              <w:rPr>
                <w:rFonts w:ascii="Times New Roman" w:hAnsi="Times New Roman" w:cs="Times New Roman"/>
                <w:b/>
                <w:bCs/>
                <w:color w:val="D9D9D9" w:themeColor="background1" w:themeShade="D9"/>
                <w:sz w:val="20"/>
                <w:szCs w:val="20"/>
                <w:lang w:val="en-US"/>
              </w:rPr>
              <w:t xml:space="preserve">see the </w:t>
            </w:r>
            <w:r w:rsidRPr="007E7E14">
              <w:rPr>
                <w:rFonts w:ascii="Times New Roman" w:hAnsi="Times New Roman" w:cs="Times New Roman"/>
                <w:b/>
                <w:bCs/>
                <w:color w:val="F2F2F2" w:themeColor="background1" w:themeShade="F2"/>
                <w:sz w:val="20"/>
                <w:szCs w:val="20"/>
                <w:lang w:val="en-US"/>
              </w:rPr>
              <w:t>latest version of Excel sheet available at folde</w:t>
            </w:r>
            <w:r w:rsidRPr="007E7E14">
              <w:rPr>
                <w:rFonts w:ascii="Times New Roman" w:hAnsi="Times New Roman" w:cs="Times New Roman"/>
                <w:color w:val="F2F2F2" w:themeColor="background1" w:themeShade="F2"/>
                <w:sz w:val="20"/>
                <w:szCs w:val="20"/>
                <w:lang w:val="en-US"/>
              </w:rPr>
              <w:t>r</w:t>
            </w:r>
            <w:r w:rsidRPr="007E7E14">
              <w:rPr>
                <w:rStyle w:val="Hyperlink"/>
                <w:rFonts w:ascii="Times New Roman" w:hAnsi="Times New Roman" w:cs="Times New Roman"/>
                <w:color w:val="F2F2F2" w:themeColor="background1" w:themeShade="F2"/>
                <w:sz w:val="20"/>
                <w:szCs w:val="20"/>
                <w:lang w:val="en-US" w:eastAsia="en-US"/>
              </w:rPr>
              <w:t xml:space="preserve"> </w:t>
            </w:r>
            <w:hyperlink r:id="rId19" w:history="1">
              <w:r w:rsidRPr="007E7E14">
                <w:rPr>
                  <w:rStyle w:val="Hyperlink"/>
                  <w:rFonts w:ascii="Times New Roman" w:hAnsi="Times New Roman" w:cs="Times New Roman"/>
                  <w:color w:val="F2F2F2" w:themeColor="background1" w:themeShade="F2"/>
                  <w:sz w:val="20"/>
                  <w:szCs w:val="20"/>
                  <w:lang w:val="en-US" w:eastAsia="en-US"/>
                </w:rPr>
                <w:t>Collection of RRC Parameters</w:t>
              </w:r>
            </w:hyperlink>
            <w:r w:rsidRPr="007E7E14">
              <w:rPr>
                <w:rFonts w:ascii="Times New Roman" w:hAnsi="Times New Roman" w:cs="Times New Roman"/>
                <w:color w:val="F2F2F2" w:themeColor="background1" w:themeShade="F2"/>
                <w:sz w:val="20"/>
                <w:szCs w:val="20"/>
                <w:lang w:val="en-US"/>
              </w:rPr>
              <w:t xml:space="preserve"> </w:t>
            </w:r>
            <w:r w:rsidRPr="007E7E14">
              <w:rPr>
                <w:rFonts w:ascii="Times New Roman" w:hAnsi="Times New Roman" w:cs="Times New Roman"/>
                <w:b/>
                <w:bCs/>
                <w:color w:val="F2F2F2" w:themeColor="background1" w:themeShade="F2"/>
                <w:sz w:val="20"/>
                <w:szCs w:val="20"/>
                <w:lang w:val="en-US"/>
              </w:rPr>
              <w:t>for XR</w:t>
            </w:r>
            <w:r w:rsidRPr="007E7E14">
              <w:rPr>
                <w:rFonts w:ascii="Times New Roman" w:hAnsi="Times New Roman" w:cs="Times New Roman"/>
                <w:color w:val="F2F2F2" w:themeColor="background1" w:themeShade="F2"/>
                <w:sz w:val="20"/>
                <w:szCs w:val="20"/>
                <w:lang w:val="en-US"/>
              </w:rPr>
              <w:t>.</w:t>
            </w:r>
          </w:p>
          <w:p w14:paraId="55D69765" w14:textId="77777777" w:rsidR="002202BA" w:rsidRPr="007E7E14" w:rsidRDefault="002202BA">
            <w:pPr>
              <w:pStyle w:val="1"/>
              <w:ind w:left="0"/>
              <w:rPr>
                <w:rFonts w:ascii="Times New Roman" w:eastAsia="Times New Roman" w:hAnsi="Times New Roman" w:cs="Times New Roman"/>
                <w:b/>
                <w:bCs/>
                <w:color w:val="F2F2F2" w:themeColor="background1" w:themeShade="F2"/>
                <w:sz w:val="20"/>
                <w:szCs w:val="18"/>
                <w:lang w:val="en-US" w:eastAsia="ja-JP"/>
              </w:rPr>
            </w:pPr>
          </w:p>
          <w:p w14:paraId="247ACE51" w14:textId="77777777" w:rsidR="002202BA" w:rsidRDefault="00057A05">
            <w:pPr>
              <w:pStyle w:val="1"/>
              <w:ind w:left="0"/>
              <w:rPr>
                <w:rFonts w:ascii="Times New Roman" w:eastAsia="Times New Roman" w:hAnsi="Times New Roman" w:cs="Times New Roman"/>
                <w:b/>
                <w:bCs/>
                <w:color w:val="D9D9D9" w:themeColor="background1" w:themeShade="D9"/>
                <w:szCs w:val="20"/>
                <w:lang w:val="en-US" w:eastAsia="ja-JP"/>
              </w:rPr>
            </w:pPr>
            <w:r>
              <w:rPr>
                <w:rFonts w:ascii="Times New Roman" w:eastAsia="Times New Roman" w:hAnsi="Times New Roman" w:cs="Times New Roman"/>
                <w:b/>
                <w:bCs/>
                <w:color w:val="F2F2F2" w:themeColor="background1" w:themeShade="F2"/>
                <w:sz w:val="20"/>
                <w:szCs w:val="18"/>
                <w:lang w:val="en-US" w:eastAsia="ja-JP"/>
              </w:rPr>
              <w:t xml:space="preserve">Q1: </w:t>
            </w:r>
            <w:r>
              <w:rPr>
                <w:rFonts w:ascii="Times New Roman" w:eastAsia="Times New Roman" w:hAnsi="Times New Roman" w:cs="Times New Roman"/>
                <w:color w:val="F2F2F2" w:themeColor="background1" w:themeShade="F2"/>
                <w:sz w:val="20"/>
                <w:szCs w:val="18"/>
                <w:lang w:val="en-US" w:eastAsia="ja-JP"/>
              </w:rPr>
              <w:t xml:space="preserve">If you have any comment for a </w:t>
            </w:r>
            <w:r>
              <w:rPr>
                <w:rFonts w:ascii="Times New Roman" w:eastAsia="Times New Roman" w:hAnsi="Times New Roman" w:cs="Times New Roman"/>
                <w:color w:val="D9D9D9" w:themeColor="background1" w:themeShade="D9"/>
                <w:sz w:val="20"/>
                <w:szCs w:val="18"/>
                <w:lang w:val="en-US" w:eastAsia="ja-JP"/>
              </w:rPr>
              <w:t>row in the Sheet for XR, please provide your comment below by indicating the Row number.</w:t>
            </w:r>
            <w:r>
              <w:rPr>
                <w:rFonts w:ascii="Times New Roman" w:eastAsia="Times New Roman" w:hAnsi="Times New Roman" w:cs="Times New Roman"/>
                <w:b/>
                <w:bCs/>
                <w:color w:val="D9D9D9" w:themeColor="background1" w:themeShade="D9"/>
                <w:sz w:val="20"/>
                <w:szCs w:val="18"/>
                <w:lang w:val="en-US" w:eastAsia="ja-JP"/>
              </w:rPr>
              <w:t xml:space="preserve"> </w:t>
            </w:r>
            <w:r>
              <w:rPr>
                <w:rFonts w:ascii="Times New Roman" w:eastAsia="Times New Roman" w:hAnsi="Times New Roman" w:cs="Times New Roman"/>
                <w:b/>
                <w:bCs/>
                <w:color w:val="D9D9D9" w:themeColor="background1" w:themeShade="D9"/>
                <w:szCs w:val="20"/>
                <w:lang w:val="en-US" w:eastAsia="ja-JP"/>
              </w:rPr>
              <w:t xml:space="preserve"> </w:t>
            </w:r>
          </w:p>
          <w:p w14:paraId="1649BDFD" w14:textId="77777777" w:rsidR="002202BA" w:rsidRDefault="002202BA">
            <w:pPr>
              <w:pStyle w:val="1"/>
              <w:ind w:left="0"/>
              <w:rPr>
                <w:rFonts w:ascii="Times New Roman" w:eastAsia="Times New Roman" w:hAnsi="Times New Roman" w:cs="Times New Roman"/>
                <w:b/>
                <w:bCs/>
                <w:color w:val="D9D9D9" w:themeColor="background1" w:themeShade="D9"/>
                <w:sz w:val="20"/>
                <w:szCs w:val="18"/>
                <w:lang w:val="en-US" w:eastAsia="ja-JP"/>
              </w:rPr>
            </w:pPr>
          </w:p>
        </w:tc>
      </w:tr>
      <w:tr w:rsidR="002202BA" w14:paraId="16AB386C" w14:textId="77777777">
        <w:tc>
          <w:tcPr>
            <w:tcW w:w="1490" w:type="dxa"/>
            <w:shd w:val="clear" w:color="auto" w:fill="BFBFBF" w:themeFill="background1" w:themeFillShade="BF"/>
          </w:tcPr>
          <w:p w14:paraId="74632850" w14:textId="77777777" w:rsidR="002202BA" w:rsidRDefault="00057A05">
            <w:pPr>
              <w:pStyle w:val="1"/>
              <w:ind w:left="0"/>
              <w:rPr>
                <w:rFonts w:ascii="Times New Roman" w:eastAsia="Times New Roman" w:hAnsi="Times New Roman" w:cs="Times New Roman"/>
                <w:b/>
                <w:bCs/>
                <w:color w:val="D9D9D9" w:themeColor="background1" w:themeShade="D9"/>
                <w:szCs w:val="20"/>
                <w:lang w:val="en-US" w:eastAsia="ja-JP"/>
              </w:rPr>
            </w:pPr>
            <w:r>
              <w:rPr>
                <w:rFonts w:ascii="Times New Roman" w:eastAsia="Times New Roman" w:hAnsi="Times New Roman" w:cs="Times New Roman"/>
                <w:b/>
                <w:bCs/>
                <w:color w:val="D9D9D9" w:themeColor="background1" w:themeShade="D9"/>
                <w:szCs w:val="20"/>
                <w:lang w:val="en-US" w:eastAsia="ja-JP"/>
              </w:rPr>
              <w:t>Company</w:t>
            </w:r>
          </w:p>
        </w:tc>
        <w:tc>
          <w:tcPr>
            <w:tcW w:w="8139" w:type="dxa"/>
            <w:shd w:val="clear" w:color="auto" w:fill="BFBFBF" w:themeFill="background1" w:themeFillShade="BF"/>
          </w:tcPr>
          <w:p w14:paraId="1B0E8258" w14:textId="77777777" w:rsidR="002202BA" w:rsidRDefault="00057A05">
            <w:pPr>
              <w:pStyle w:val="1"/>
              <w:ind w:left="0"/>
              <w:rPr>
                <w:rFonts w:ascii="Times New Roman" w:eastAsia="Times New Roman" w:hAnsi="Times New Roman" w:cs="Times New Roman"/>
                <w:b/>
                <w:bCs/>
                <w:color w:val="D9D9D9" w:themeColor="background1" w:themeShade="D9"/>
                <w:szCs w:val="20"/>
                <w:lang w:val="en-US" w:eastAsia="ja-JP"/>
              </w:rPr>
            </w:pPr>
            <w:r>
              <w:rPr>
                <w:rFonts w:ascii="Times New Roman" w:eastAsia="Times New Roman" w:hAnsi="Times New Roman" w:cs="Times New Roman"/>
                <w:b/>
                <w:bCs/>
                <w:color w:val="D9D9D9" w:themeColor="background1" w:themeShade="D9"/>
                <w:szCs w:val="20"/>
                <w:lang w:val="en-US" w:eastAsia="ja-JP"/>
              </w:rPr>
              <w:t>Comment</w:t>
            </w:r>
          </w:p>
        </w:tc>
      </w:tr>
      <w:tr w:rsidR="002202BA" w14:paraId="36CCA7D3" w14:textId="77777777">
        <w:tc>
          <w:tcPr>
            <w:tcW w:w="1490" w:type="dxa"/>
          </w:tcPr>
          <w:p w14:paraId="41A04187"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c>
          <w:tcPr>
            <w:tcW w:w="8139" w:type="dxa"/>
          </w:tcPr>
          <w:p w14:paraId="3BFEBE05"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r>
      <w:tr w:rsidR="002202BA" w14:paraId="23DDBFFC" w14:textId="77777777">
        <w:tc>
          <w:tcPr>
            <w:tcW w:w="1490" w:type="dxa"/>
          </w:tcPr>
          <w:p w14:paraId="644F139B"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c>
          <w:tcPr>
            <w:tcW w:w="8139" w:type="dxa"/>
          </w:tcPr>
          <w:p w14:paraId="48B005DD"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r>
      <w:tr w:rsidR="002202BA" w14:paraId="01A4F07E" w14:textId="77777777">
        <w:tc>
          <w:tcPr>
            <w:tcW w:w="1490" w:type="dxa"/>
          </w:tcPr>
          <w:p w14:paraId="0D1AF214"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c>
          <w:tcPr>
            <w:tcW w:w="8139" w:type="dxa"/>
          </w:tcPr>
          <w:p w14:paraId="5DC5A056" w14:textId="77777777" w:rsidR="002202BA" w:rsidRDefault="002202BA">
            <w:pPr>
              <w:pStyle w:val="1"/>
              <w:ind w:left="0"/>
              <w:rPr>
                <w:rFonts w:ascii="Times New Roman" w:eastAsia="Times New Roman" w:hAnsi="Times New Roman" w:cs="Times New Roman"/>
                <w:color w:val="D9D9D9" w:themeColor="background1" w:themeShade="D9"/>
                <w:szCs w:val="20"/>
                <w:lang w:val="en-US" w:eastAsia="ja-JP"/>
              </w:rPr>
            </w:pPr>
          </w:p>
        </w:tc>
      </w:tr>
    </w:tbl>
    <w:p w14:paraId="2FAABECF" w14:textId="77777777" w:rsidR="002202BA" w:rsidRDefault="002202BA">
      <w:pPr>
        <w:rPr>
          <w:color w:val="D9D9D9" w:themeColor="background1" w:themeShade="D9"/>
        </w:rPr>
      </w:pPr>
    </w:p>
    <w:p w14:paraId="4466C50C" w14:textId="77777777" w:rsidR="002202BA" w:rsidRPr="007E7E14" w:rsidRDefault="00057A05">
      <w:pPr>
        <w:pStyle w:val="Heading3"/>
        <w:rPr>
          <w:lang w:val="de-DE"/>
        </w:rPr>
      </w:pPr>
      <w:r w:rsidRPr="007E7E14">
        <w:rPr>
          <w:lang w:val="de-DE"/>
        </w:rPr>
        <w:t>2.1.8</w:t>
      </w:r>
      <w:r w:rsidRPr="007E7E14">
        <w:rPr>
          <w:lang w:val="de-DE"/>
        </w:rPr>
        <w:tab/>
        <w:t>NR_NTN (WI code: NR_NTN_Ph3)</w:t>
      </w:r>
    </w:p>
    <w:tbl>
      <w:tblPr>
        <w:tblStyle w:val="TableGrid"/>
        <w:tblW w:w="9629" w:type="dxa"/>
        <w:tblLayout w:type="fixed"/>
        <w:tblLook w:val="04A0" w:firstRow="1" w:lastRow="0" w:firstColumn="1" w:lastColumn="0" w:noHBand="0" w:noVBand="1"/>
      </w:tblPr>
      <w:tblGrid>
        <w:gridCol w:w="1490"/>
        <w:gridCol w:w="8139"/>
      </w:tblGrid>
      <w:tr w:rsidR="002202BA" w14:paraId="70230974" w14:textId="77777777">
        <w:tc>
          <w:tcPr>
            <w:tcW w:w="9629" w:type="dxa"/>
            <w:gridSpan w:val="2"/>
            <w:shd w:val="clear" w:color="auto" w:fill="auto"/>
          </w:tcPr>
          <w:p w14:paraId="35A22507"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0"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NR-NTN</w:t>
            </w:r>
            <w:r w:rsidRPr="007E7E14">
              <w:rPr>
                <w:rFonts w:ascii="Times New Roman" w:hAnsi="Times New Roman" w:cs="Times New Roman"/>
                <w:sz w:val="20"/>
                <w:szCs w:val="20"/>
                <w:lang w:val="en-US"/>
              </w:rPr>
              <w:t>.</w:t>
            </w:r>
          </w:p>
          <w:p w14:paraId="2873609A"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6D4DAC5D"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57DA635F"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76FE438D" w14:textId="77777777">
        <w:tc>
          <w:tcPr>
            <w:tcW w:w="1490" w:type="dxa"/>
            <w:shd w:val="clear" w:color="auto" w:fill="BFBFBF" w:themeFill="background1" w:themeFillShade="BF"/>
          </w:tcPr>
          <w:p w14:paraId="0B2E8E18"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40DF860"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4EE7FC9C" w14:textId="77777777">
        <w:tc>
          <w:tcPr>
            <w:tcW w:w="1490" w:type="dxa"/>
          </w:tcPr>
          <w:p w14:paraId="464B5899" w14:textId="77777777" w:rsidR="002202BA" w:rsidRDefault="00E858D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w:t>
            </w:r>
          </w:p>
          <w:p w14:paraId="062FD88B" w14:textId="77777777" w:rsidR="00E858D8" w:rsidRDefault="00E858D8">
            <w:pPr>
              <w:pStyle w:val="1"/>
              <w:ind w:left="0"/>
              <w:rPr>
                <w:rFonts w:ascii="Times New Roman" w:eastAsia="Times New Roman" w:hAnsi="Times New Roman" w:cs="Times New Roman"/>
                <w:szCs w:val="20"/>
                <w:lang w:val="en-US" w:eastAsia="ja-JP"/>
              </w:rPr>
            </w:pPr>
          </w:p>
          <w:p w14:paraId="13727FC5" w14:textId="4780F52E" w:rsidR="00E858D8" w:rsidRDefault="00E858D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from Reflector is copied here by Moderator)</w:t>
            </w:r>
          </w:p>
        </w:tc>
        <w:tc>
          <w:tcPr>
            <w:tcW w:w="8139" w:type="dxa"/>
          </w:tcPr>
          <w:p w14:paraId="44BA0646" w14:textId="77777777" w:rsidR="007B66A3" w:rsidRPr="007B66A3" w:rsidRDefault="007B66A3" w:rsidP="007B66A3">
            <w:pPr>
              <w:pStyle w:val="1"/>
              <w:ind w:left="0"/>
              <w:rPr>
                <w:rFonts w:ascii="Times New Roman" w:eastAsia="Times New Roman" w:hAnsi="Times New Roman" w:cs="Times New Roman"/>
                <w:szCs w:val="20"/>
                <w:lang w:eastAsia="ja-JP"/>
              </w:rPr>
            </w:pPr>
            <w:r w:rsidRPr="007B66A3">
              <w:rPr>
                <w:rFonts w:ascii="Times New Roman" w:eastAsia="Times New Roman" w:hAnsi="Times New Roman" w:cs="Times New Roman"/>
                <w:szCs w:val="20"/>
                <w:lang w:eastAsia="ja-JP"/>
              </w:rPr>
              <w:t>I understand that in the latest version, the new parameters in the NR-NTN sheet are still unstable. However, I just noticed that the descriptions for the new (e)RedCap parameters in Rows 1 and 2 are incorrect in light of the agreements quoted.</w:t>
            </w:r>
          </w:p>
          <w:p w14:paraId="2F8F838C" w14:textId="77777777" w:rsidR="007B66A3" w:rsidRPr="007B66A3" w:rsidRDefault="007B66A3" w:rsidP="007B66A3">
            <w:pPr>
              <w:pStyle w:val="1"/>
              <w:rPr>
                <w:rFonts w:ascii="Times New Roman" w:eastAsia="Times New Roman" w:hAnsi="Times New Roman" w:cs="Times New Roman"/>
                <w:szCs w:val="20"/>
                <w:lang w:eastAsia="ja-JP"/>
              </w:rPr>
            </w:pPr>
          </w:p>
          <w:p w14:paraId="2FB65CB7" w14:textId="77777777" w:rsidR="007B66A3" w:rsidRPr="007B66A3" w:rsidRDefault="007B66A3" w:rsidP="007B66A3">
            <w:pPr>
              <w:pStyle w:val="1"/>
              <w:ind w:left="0"/>
              <w:rPr>
                <w:rFonts w:ascii="Times New Roman" w:eastAsia="Times New Roman" w:hAnsi="Times New Roman" w:cs="Times New Roman"/>
                <w:szCs w:val="20"/>
                <w:lang w:eastAsia="ja-JP"/>
              </w:rPr>
            </w:pPr>
            <w:r w:rsidRPr="007B66A3">
              <w:rPr>
                <w:rFonts w:ascii="Times New Roman" w:eastAsia="Times New Roman" w:hAnsi="Times New Roman" w:cs="Times New Roman"/>
                <w:szCs w:val="20"/>
                <w:lang w:eastAsia="ja-JP"/>
              </w:rPr>
              <w:t>You might wish to modify the descriptions to align with the following:</w:t>
            </w:r>
          </w:p>
          <w:p w14:paraId="020F9D92" w14:textId="77777777" w:rsidR="007B66A3" w:rsidRPr="007B66A3" w:rsidRDefault="007B66A3" w:rsidP="007B66A3">
            <w:pPr>
              <w:pStyle w:val="1"/>
              <w:rPr>
                <w:rFonts w:ascii="Times New Roman" w:eastAsia="Times New Roman" w:hAnsi="Times New Roman" w:cs="Times New Roman"/>
                <w:szCs w:val="20"/>
                <w:lang w:eastAsia="ja-JP"/>
              </w:rPr>
            </w:pPr>
          </w:p>
          <w:tbl>
            <w:tblPr>
              <w:tblW w:w="4808" w:type="pct"/>
              <w:tblCellMar>
                <w:left w:w="0" w:type="dxa"/>
                <w:right w:w="0" w:type="dxa"/>
              </w:tblCellMar>
              <w:tblLook w:val="04A0" w:firstRow="1" w:lastRow="0" w:firstColumn="1" w:lastColumn="0" w:noHBand="0" w:noVBand="1"/>
            </w:tblPr>
            <w:tblGrid>
              <w:gridCol w:w="7600"/>
            </w:tblGrid>
            <w:tr w:rsidR="007B66A3" w:rsidRPr="007B66A3" w14:paraId="5DCB858B" w14:textId="77777777" w:rsidTr="007B66A3">
              <w:trPr>
                <w:trHeight w:val="362"/>
              </w:trPr>
              <w:tc>
                <w:tcPr>
                  <w:tcW w:w="5000" w:type="pc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C1C8949" w14:textId="77777777" w:rsidR="007B66A3" w:rsidRPr="007B66A3" w:rsidRDefault="007B66A3" w:rsidP="007B66A3">
                  <w:pPr>
                    <w:pStyle w:val="1"/>
                    <w:rPr>
                      <w:rFonts w:ascii="Times New Roman" w:eastAsia="Times New Roman" w:hAnsi="Times New Roman" w:cs="Times New Roman"/>
                      <w:b/>
                      <w:bCs/>
                      <w:szCs w:val="20"/>
                      <w:lang w:val="en-SE" w:eastAsia="ja-JP"/>
                    </w:rPr>
                  </w:pPr>
                  <w:r w:rsidRPr="007B66A3">
                    <w:rPr>
                      <w:rFonts w:ascii="Times New Roman" w:eastAsia="Times New Roman" w:hAnsi="Times New Roman" w:cs="Times New Roman"/>
                      <w:b/>
                      <w:bCs/>
                      <w:szCs w:val="20"/>
                      <w:lang w:val="en-SE" w:eastAsia="ja-JP"/>
                    </w:rPr>
                    <w:t>Description</w:t>
                  </w:r>
                </w:p>
              </w:tc>
            </w:tr>
            <w:tr w:rsidR="007B66A3" w:rsidRPr="007B66A3" w14:paraId="1A8D50BB" w14:textId="77777777" w:rsidTr="007B66A3">
              <w:trPr>
                <w:trHeight w:val="2164"/>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F1609" w14:textId="77777777" w:rsidR="007B66A3" w:rsidRPr="007B66A3" w:rsidRDefault="007B66A3" w:rsidP="007B66A3">
                  <w:pPr>
                    <w:pStyle w:val="1"/>
                    <w:rPr>
                      <w:rFonts w:ascii="Times New Roman" w:eastAsia="Times New Roman" w:hAnsi="Times New Roman" w:cs="Times New Roman"/>
                      <w:szCs w:val="20"/>
                      <w:lang w:val="en-SE" w:eastAsia="ja-JP"/>
                    </w:rPr>
                  </w:pPr>
                  <w:r w:rsidRPr="007B66A3">
                    <w:rPr>
                      <w:rFonts w:ascii="Times New Roman" w:eastAsia="Times New Roman" w:hAnsi="Times New Roman" w:cs="Times New Roman"/>
                      <w:szCs w:val="20"/>
                      <w:lang w:val="en-SE" w:eastAsia="ja-JP"/>
                    </w:rPr>
                    <w:lastRenderedPageBreak/>
                    <w:t xml:space="preserve">In RRC_CONNECTED mode, for DL-UL collisions in case 3 (semi-static DL reception colliding with semi-static UL transmission) </w:t>
                  </w:r>
                  <w:r w:rsidRPr="007B66A3">
                    <w:rPr>
                      <w:rFonts w:ascii="Times New Roman" w:eastAsia="Times New Roman" w:hAnsi="Times New Roman" w:cs="Times New Roman"/>
                      <w:szCs w:val="20"/>
                      <w:highlight w:val="green"/>
                      <w:lang w:val="en-SE" w:eastAsia="ja-JP"/>
                    </w:rPr>
                    <w:t>other than collisions with Type 0/0A/1/2 PDCCH in CSS, DL reception is prioritized by default. If this parameter is configured,</w:t>
                  </w:r>
                  <w:r w:rsidRPr="007B66A3">
                    <w:rPr>
                      <w:rFonts w:ascii="Times New Roman" w:eastAsia="Times New Roman" w:hAnsi="Times New Roman" w:cs="Times New Roman"/>
                      <w:szCs w:val="20"/>
                      <w:lang w:val="en-SE" w:eastAsia="ja-JP"/>
                    </w:rPr>
                    <w:t xml:space="preserve"> it indicates network overriding of the default priority rule, i.e., UL is prioritized in such collisions.   </w:t>
                  </w:r>
                </w:p>
              </w:tc>
            </w:tr>
            <w:tr w:rsidR="007B66A3" w:rsidRPr="007B66A3" w14:paraId="63E855B7" w14:textId="77777777" w:rsidTr="007B66A3">
              <w:trPr>
                <w:trHeight w:val="2262"/>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EDA45" w14:textId="77777777" w:rsidR="007B66A3" w:rsidRPr="007B66A3" w:rsidRDefault="007B66A3" w:rsidP="007B66A3">
                  <w:pPr>
                    <w:pStyle w:val="1"/>
                    <w:rPr>
                      <w:rFonts w:ascii="Times New Roman" w:eastAsia="Times New Roman" w:hAnsi="Times New Roman" w:cs="Times New Roman"/>
                      <w:szCs w:val="20"/>
                      <w:lang w:val="en-SE" w:eastAsia="ja-JP"/>
                    </w:rPr>
                  </w:pPr>
                  <w:r w:rsidRPr="007B66A3">
                    <w:rPr>
                      <w:rFonts w:ascii="Times New Roman" w:eastAsia="Times New Roman" w:hAnsi="Times New Roman" w:cs="Times New Roman"/>
                      <w:szCs w:val="20"/>
                      <w:lang w:val="en-SE" w:eastAsia="ja-JP"/>
                    </w:rPr>
                    <w:t xml:space="preserve">In RRC_CONNECTED mode, for DL-UL collisions in case 4 (dynamically scheduled DL reception colliding with dynamically scheduled UL transmission) </w:t>
                  </w:r>
                  <w:r w:rsidRPr="007B66A3">
                    <w:rPr>
                      <w:rFonts w:ascii="Times New Roman" w:eastAsia="Times New Roman" w:hAnsi="Times New Roman" w:cs="Times New Roman"/>
                      <w:szCs w:val="20"/>
                      <w:highlight w:val="green"/>
                      <w:lang w:val="en-SE" w:eastAsia="ja-JP"/>
                    </w:rPr>
                    <w:t>other than collisions with PDSCH scheduled by Type 0/0A/1 PDCCH in CSS, DL reception is prioritized by default.</w:t>
                  </w:r>
                  <w:r w:rsidRPr="007B66A3">
                    <w:rPr>
                      <w:rFonts w:ascii="Times New Roman" w:eastAsia="Times New Roman" w:hAnsi="Times New Roman" w:cs="Times New Roman"/>
                      <w:szCs w:val="20"/>
                      <w:lang w:val="en-SE" w:eastAsia="ja-JP"/>
                    </w:rPr>
                    <w:t xml:space="preserve"> This parameter indicates network overriding of the default priority rule, i.e., UL is prioritized in such collisions.   </w:t>
                  </w:r>
                </w:p>
              </w:tc>
            </w:tr>
          </w:tbl>
          <w:p w14:paraId="632D46B6" w14:textId="77777777" w:rsidR="007B66A3" w:rsidRPr="007B66A3" w:rsidRDefault="007B66A3" w:rsidP="007B66A3">
            <w:pPr>
              <w:pStyle w:val="1"/>
              <w:rPr>
                <w:rFonts w:ascii="Times New Roman" w:eastAsia="Times New Roman" w:hAnsi="Times New Roman" w:cs="Times New Roman"/>
                <w:szCs w:val="20"/>
                <w:lang w:eastAsia="ja-JP"/>
              </w:rPr>
            </w:pPr>
          </w:p>
          <w:p w14:paraId="2A9C72AC" w14:textId="77777777" w:rsidR="002202BA" w:rsidRDefault="002202BA">
            <w:pPr>
              <w:pStyle w:val="1"/>
              <w:ind w:left="0"/>
              <w:rPr>
                <w:rFonts w:ascii="Times New Roman" w:eastAsia="Times New Roman" w:hAnsi="Times New Roman" w:cs="Times New Roman"/>
                <w:szCs w:val="20"/>
                <w:lang w:val="en-US"/>
              </w:rPr>
            </w:pPr>
          </w:p>
        </w:tc>
      </w:tr>
      <w:tr w:rsidR="002202BA" w14:paraId="33A1F21E" w14:textId="77777777">
        <w:tc>
          <w:tcPr>
            <w:tcW w:w="1490" w:type="dxa"/>
          </w:tcPr>
          <w:p w14:paraId="2AA01963" w14:textId="77777777" w:rsidR="002202BA" w:rsidRDefault="00E858D8">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NR-N</w:t>
            </w:r>
            <w:r w:rsidR="00E24E53">
              <w:rPr>
                <w:rFonts w:ascii="Times New Roman" w:eastAsia="Times New Roman" w:hAnsi="Times New Roman" w:cs="Times New Roman"/>
                <w:szCs w:val="20"/>
                <w:lang w:val="en-US" w:eastAsia="ja-JP"/>
              </w:rPr>
              <w:t xml:space="preserve">TN Rapporteur </w:t>
            </w:r>
          </w:p>
          <w:p w14:paraId="5ED6219B" w14:textId="77777777" w:rsidR="00E24E53" w:rsidRDefault="00E24E53">
            <w:pPr>
              <w:pStyle w:val="1"/>
              <w:ind w:left="0"/>
              <w:rPr>
                <w:rFonts w:ascii="Times New Roman" w:eastAsia="Times New Roman" w:hAnsi="Times New Roman" w:cs="Times New Roman"/>
                <w:szCs w:val="20"/>
                <w:lang w:val="en-US" w:eastAsia="ja-JP"/>
              </w:rPr>
            </w:pPr>
          </w:p>
          <w:p w14:paraId="302EA1EB" w14:textId="5DB4BD28" w:rsidR="00E24E53" w:rsidRDefault="00E24E5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Response</w:t>
            </w:r>
            <w:r>
              <w:rPr>
                <w:rFonts w:ascii="Times New Roman" w:eastAsia="Times New Roman" w:hAnsi="Times New Roman" w:cs="Times New Roman"/>
                <w:szCs w:val="20"/>
                <w:lang w:val="en-US" w:eastAsia="ja-JP"/>
              </w:rPr>
              <w:t xml:space="preserve"> from Reflector is copied here by Moderator)</w:t>
            </w:r>
          </w:p>
          <w:p w14:paraId="34D2DB7E" w14:textId="28D37F97" w:rsidR="00E24E53" w:rsidRDefault="00E24E53">
            <w:pPr>
              <w:pStyle w:val="1"/>
              <w:ind w:left="0"/>
              <w:rPr>
                <w:rFonts w:ascii="Times New Roman" w:eastAsia="Times New Roman" w:hAnsi="Times New Roman" w:cs="Times New Roman"/>
                <w:szCs w:val="20"/>
                <w:lang w:val="en-US" w:eastAsia="ja-JP"/>
              </w:rPr>
            </w:pPr>
          </w:p>
        </w:tc>
        <w:tc>
          <w:tcPr>
            <w:tcW w:w="8139" w:type="dxa"/>
          </w:tcPr>
          <w:p w14:paraId="240B86B2" w14:textId="77777777" w:rsidR="006323F8" w:rsidRDefault="006323F8" w:rsidP="006323F8">
            <w:pPr>
              <w:pStyle w:val="1"/>
              <w:rPr>
                <w:rFonts w:ascii="Times New Roman" w:eastAsia="Times New Roman" w:hAnsi="Times New Roman" w:cs="Times New Roman"/>
                <w:szCs w:val="20"/>
                <w:lang w:val="en-US" w:eastAsia="ja-JP"/>
              </w:rPr>
            </w:pPr>
          </w:p>
          <w:p w14:paraId="1EFB2ECE" w14:textId="77777777" w:rsidR="006323F8" w:rsidRDefault="006323F8" w:rsidP="006323F8">
            <w:pPr>
              <w:pStyle w:val="1"/>
              <w:rPr>
                <w:rFonts w:ascii="Times New Roman" w:eastAsia="Times New Roman" w:hAnsi="Times New Roman" w:cs="Times New Roman"/>
                <w:szCs w:val="20"/>
                <w:lang w:val="en-US" w:eastAsia="ja-JP"/>
              </w:rPr>
            </w:pPr>
          </w:p>
          <w:p w14:paraId="0AD6B36F" w14:textId="77777777" w:rsidR="006323F8" w:rsidRDefault="006323F8" w:rsidP="006323F8">
            <w:pPr>
              <w:pStyle w:val="1"/>
              <w:rPr>
                <w:rFonts w:ascii="Times New Roman" w:eastAsia="Times New Roman" w:hAnsi="Times New Roman" w:cs="Times New Roman"/>
                <w:szCs w:val="20"/>
                <w:lang w:val="en-US" w:eastAsia="ja-JP"/>
              </w:rPr>
            </w:pPr>
          </w:p>
          <w:p w14:paraId="1778F45C" w14:textId="253F5CC5" w:rsidR="006323F8" w:rsidRPr="006323F8" w:rsidRDefault="006323F8" w:rsidP="006323F8">
            <w:pPr>
              <w:pStyle w:val="1"/>
              <w:rPr>
                <w:rFonts w:ascii="Times New Roman" w:eastAsia="Times New Roman" w:hAnsi="Times New Roman" w:cs="Times New Roman"/>
                <w:szCs w:val="20"/>
                <w:lang w:eastAsia="ja-JP"/>
              </w:rPr>
            </w:pPr>
            <w:r w:rsidRPr="006323F8">
              <w:rPr>
                <w:rFonts w:ascii="Times New Roman" w:eastAsia="Times New Roman" w:hAnsi="Times New Roman" w:cs="Times New Roman"/>
                <w:szCs w:val="20"/>
                <w:lang w:eastAsia="ja-JP"/>
              </w:rPr>
              <w:t xml:space="preserve">The unstable rows will be discussed further in RAN1 at the upcoming meeting and will be included in the LS to RAN2 only when stable. </w:t>
            </w:r>
          </w:p>
          <w:p w14:paraId="183B3D0E" w14:textId="77777777" w:rsidR="002202BA" w:rsidRDefault="002202BA">
            <w:pPr>
              <w:pStyle w:val="1"/>
              <w:ind w:left="0"/>
              <w:rPr>
                <w:rFonts w:ascii="Times New Roman" w:eastAsia="Times New Roman" w:hAnsi="Times New Roman" w:cs="Times New Roman"/>
                <w:szCs w:val="20"/>
                <w:lang w:val="en-US"/>
              </w:rPr>
            </w:pPr>
          </w:p>
        </w:tc>
      </w:tr>
      <w:tr w:rsidR="002202BA" w14:paraId="6E291E15" w14:textId="77777777" w:rsidTr="00E24E53">
        <w:tc>
          <w:tcPr>
            <w:tcW w:w="1490" w:type="dxa"/>
            <w:shd w:val="clear" w:color="auto" w:fill="5B9BD5" w:themeFill="accent5"/>
          </w:tcPr>
          <w:p w14:paraId="66D22CEE" w14:textId="11D5705C" w:rsidR="002202BA" w:rsidRDefault="00E24E5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59A205B" w14:textId="6A0B6345" w:rsidR="002202BA" w:rsidRDefault="00AA55CB">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 can be addressed in next meeting as part of the discussion of unstable parameters.</w:t>
            </w:r>
          </w:p>
          <w:p w14:paraId="6CFD12DB" w14:textId="38401E8C" w:rsidR="00AA55CB" w:rsidRPr="00664CCA" w:rsidRDefault="00AA55CB">
            <w:pPr>
              <w:pStyle w:val="1"/>
              <w:ind w:left="0"/>
              <w:rPr>
                <w:rFonts w:ascii="Times New Roman" w:eastAsia="Times New Roman" w:hAnsi="Times New Roman" w:cs="Times New Roman"/>
                <w:b/>
                <w:bCs/>
                <w:szCs w:val="20"/>
                <w:lang w:val="en-US" w:eastAsia="ja-JP"/>
              </w:rPr>
            </w:pPr>
            <w:r w:rsidRPr="00664CCA">
              <w:rPr>
                <w:rFonts w:ascii="Times New Roman" w:eastAsia="Times New Roman" w:hAnsi="Times New Roman" w:cs="Times New Roman"/>
                <w:b/>
                <w:bCs/>
                <w:szCs w:val="20"/>
                <w:lang w:val="en-US" w:eastAsia="ja-JP"/>
              </w:rPr>
              <w:t xml:space="preserve">All: </w:t>
            </w:r>
            <w:r w:rsidR="00664CCA" w:rsidRPr="00664CCA">
              <w:rPr>
                <w:rFonts w:ascii="Times New Roman" w:eastAsia="Times New Roman" w:hAnsi="Times New Roman" w:cs="Times New Roman"/>
                <w:b/>
                <w:bCs/>
                <w:szCs w:val="20"/>
                <w:lang w:val="en-US" w:eastAsia="ja-JP"/>
              </w:rPr>
              <w:t xml:space="preserve">The </w:t>
            </w:r>
            <w:r w:rsidR="00664CCA" w:rsidRPr="00664CCA">
              <w:rPr>
                <w:rFonts w:ascii="Times New Roman" w:eastAsia="Times New Roman" w:hAnsi="Times New Roman" w:cs="Times New Roman"/>
                <w:b/>
                <w:bCs/>
                <w:szCs w:val="20"/>
                <w:lang w:val="en-US" w:eastAsia="ja-JP"/>
              </w:rPr>
              <w:t>NR-NTN sheet is not updated.</w:t>
            </w:r>
            <w:r w:rsidR="00664CCA" w:rsidRPr="00664CCA">
              <w:rPr>
                <w:rFonts w:ascii="Times New Roman" w:eastAsia="Times New Roman" w:hAnsi="Times New Roman" w:cs="Times New Roman"/>
                <w:b/>
                <w:bCs/>
                <w:szCs w:val="20"/>
                <w:lang w:val="en-US" w:eastAsia="ja-JP"/>
              </w:rPr>
              <w:t xml:space="preserve"> </w:t>
            </w:r>
          </w:p>
          <w:p w14:paraId="2812A3F8" w14:textId="2FC82E91" w:rsidR="00AA55CB" w:rsidRDefault="00AA55CB">
            <w:pPr>
              <w:pStyle w:val="1"/>
              <w:ind w:left="0"/>
              <w:rPr>
                <w:rFonts w:ascii="Times New Roman" w:eastAsia="Times New Roman" w:hAnsi="Times New Roman" w:cs="Times New Roman"/>
                <w:szCs w:val="20"/>
                <w:lang w:val="en-US" w:eastAsia="ja-JP"/>
              </w:rPr>
            </w:pPr>
          </w:p>
        </w:tc>
      </w:tr>
    </w:tbl>
    <w:p w14:paraId="3A74064A" w14:textId="77777777" w:rsidR="002202BA" w:rsidRDefault="002202BA">
      <w:pPr>
        <w:rPr>
          <w:rFonts w:ascii="Times New Roman" w:hAnsi="Times New Roman" w:cs="Times New Roman"/>
          <w:sz w:val="22"/>
          <w:lang w:eastAsia="ja-JP"/>
        </w:rPr>
      </w:pPr>
    </w:p>
    <w:p w14:paraId="102205B3" w14:textId="77777777" w:rsidR="002202BA" w:rsidRPr="007E7E14" w:rsidRDefault="00057A05">
      <w:pPr>
        <w:pStyle w:val="Heading3"/>
        <w:rPr>
          <w:lang w:val="nl-NL"/>
        </w:rPr>
      </w:pPr>
      <w:r w:rsidRPr="007E7E14">
        <w:rPr>
          <w:lang w:val="nl-NL"/>
        </w:rPr>
        <w:t>2.1.9</w:t>
      </w:r>
      <w:r w:rsidRPr="007E7E14">
        <w:rPr>
          <w:lang w:val="nl-NL"/>
        </w:rPr>
        <w:tab/>
        <w:t>IoT-NTN (WI code: ToT_NTN_Ph3)</w:t>
      </w:r>
    </w:p>
    <w:tbl>
      <w:tblPr>
        <w:tblStyle w:val="TableGrid"/>
        <w:tblW w:w="9629" w:type="dxa"/>
        <w:tblLayout w:type="fixed"/>
        <w:tblLook w:val="04A0" w:firstRow="1" w:lastRow="0" w:firstColumn="1" w:lastColumn="0" w:noHBand="0" w:noVBand="1"/>
      </w:tblPr>
      <w:tblGrid>
        <w:gridCol w:w="1490"/>
        <w:gridCol w:w="8139"/>
      </w:tblGrid>
      <w:tr w:rsidR="002202BA" w14:paraId="452B84AB" w14:textId="77777777">
        <w:tc>
          <w:tcPr>
            <w:tcW w:w="9629" w:type="dxa"/>
            <w:gridSpan w:val="2"/>
            <w:shd w:val="clear" w:color="auto" w:fill="auto"/>
          </w:tcPr>
          <w:p w14:paraId="04415C14"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1"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IoT-NTN</w:t>
            </w:r>
            <w:r w:rsidRPr="007E7E14">
              <w:rPr>
                <w:rFonts w:ascii="Times New Roman" w:hAnsi="Times New Roman" w:cs="Times New Roman"/>
                <w:sz w:val="20"/>
                <w:szCs w:val="20"/>
                <w:lang w:val="en-US"/>
              </w:rPr>
              <w:t>.</w:t>
            </w:r>
          </w:p>
          <w:p w14:paraId="5A7619A5"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7FC2B97C"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IoT-NTN,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6C52D57C" w14:textId="77777777" w:rsidR="002202BA" w:rsidRDefault="002202BA">
            <w:pPr>
              <w:pStyle w:val="1"/>
              <w:ind w:left="0"/>
              <w:rPr>
                <w:rFonts w:ascii="Times New Roman" w:eastAsia="Times New Roman" w:hAnsi="Times New Roman" w:cs="Times New Roman"/>
                <w:b/>
                <w:bCs/>
                <w:szCs w:val="20"/>
                <w:lang w:val="en-US" w:eastAsia="ja-JP"/>
              </w:rPr>
            </w:pPr>
          </w:p>
          <w:p w14:paraId="40D4F799"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1FE08DCB" w14:textId="77777777">
        <w:tc>
          <w:tcPr>
            <w:tcW w:w="1490" w:type="dxa"/>
            <w:shd w:val="clear" w:color="auto" w:fill="BFBFBF" w:themeFill="background1" w:themeFillShade="BF"/>
          </w:tcPr>
          <w:p w14:paraId="318D7707"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B1C1865"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43FA9" w14:paraId="1AC22CD5" w14:textId="77777777" w:rsidTr="003F444D">
        <w:tc>
          <w:tcPr>
            <w:tcW w:w="1490" w:type="dxa"/>
            <w:shd w:val="clear" w:color="auto" w:fill="5B9BD5" w:themeFill="accent5"/>
          </w:tcPr>
          <w:p w14:paraId="41D3B5BD"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1EFE21B"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263EA725" w14:textId="77777777" w:rsidR="00F43FA9" w:rsidRDefault="00F43FA9" w:rsidP="00F43FA9">
      <w:pPr>
        <w:rPr>
          <w:lang w:val="en-GB" w:eastAsia="ja-JP"/>
        </w:rPr>
      </w:pPr>
    </w:p>
    <w:p w14:paraId="677E1855" w14:textId="77777777" w:rsidR="002202BA" w:rsidRDefault="002202BA">
      <w:pPr>
        <w:rPr>
          <w:rFonts w:ascii="Times New Roman" w:hAnsi="Times New Roman" w:cs="Times New Roman"/>
          <w:sz w:val="22"/>
          <w:lang w:eastAsia="ja-JP"/>
        </w:rPr>
      </w:pPr>
    </w:p>
    <w:p w14:paraId="6B785A2E" w14:textId="77777777" w:rsidR="002202BA" w:rsidRDefault="00057A05">
      <w:pPr>
        <w:pStyle w:val="Heading3"/>
        <w:rPr>
          <w:lang w:val="en-US"/>
        </w:rPr>
      </w:pPr>
      <w:r>
        <w:rPr>
          <w:lang w:val="en-US"/>
        </w:rPr>
        <w:t>2.1.10</w:t>
      </w:r>
      <w:r>
        <w:rPr>
          <w:lang w:val="en-US"/>
        </w:rPr>
        <w:tab/>
        <w:t xml:space="preserve">TDD IoT-NTN (WI code: </w:t>
      </w:r>
      <w:proofErr w:type="spellStart"/>
      <w:r>
        <w:rPr>
          <w:lang w:val="en-US"/>
        </w:rPr>
        <w:t>IoT_NTN_TDD</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2202BA" w14:paraId="3A78BA89" w14:textId="77777777">
        <w:tc>
          <w:tcPr>
            <w:tcW w:w="9629" w:type="dxa"/>
            <w:gridSpan w:val="2"/>
            <w:shd w:val="clear" w:color="auto" w:fill="auto"/>
          </w:tcPr>
          <w:p w14:paraId="032886BC"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2"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TDD IoT-NTN</w:t>
            </w:r>
            <w:r w:rsidRPr="007E7E14">
              <w:rPr>
                <w:rFonts w:ascii="Times New Roman" w:hAnsi="Times New Roman" w:cs="Times New Roman"/>
                <w:sz w:val="20"/>
                <w:szCs w:val="20"/>
                <w:lang w:val="en-US"/>
              </w:rPr>
              <w:t>.</w:t>
            </w:r>
          </w:p>
          <w:p w14:paraId="44C57CB0"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674D5417"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TDD IoT-NTN,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1C9FD345"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2A93E3A6" w14:textId="77777777">
        <w:tc>
          <w:tcPr>
            <w:tcW w:w="1490" w:type="dxa"/>
            <w:shd w:val="clear" w:color="auto" w:fill="BFBFBF" w:themeFill="background1" w:themeFillShade="BF"/>
          </w:tcPr>
          <w:p w14:paraId="4498E3A6"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86234E4"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43FA9" w14:paraId="33C8F76E" w14:textId="77777777" w:rsidTr="003F444D">
        <w:tc>
          <w:tcPr>
            <w:tcW w:w="1490" w:type="dxa"/>
            <w:shd w:val="clear" w:color="auto" w:fill="5B9BD5" w:themeFill="accent5"/>
          </w:tcPr>
          <w:p w14:paraId="6949A31F"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4903D9D7" w14:textId="77777777" w:rsidR="00F43FA9" w:rsidRDefault="00F43FA9" w:rsidP="003F444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3FC90722" w14:textId="77777777" w:rsidR="00F43FA9" w:rsidRDefault="00F43FA9" w:rsidP="00F43FA9">
      <w:pPr>
        <w:rPr>
          <w:lang w:val="en-GB" w:eastAsia="ja-JP"/>
        </w:rPr>
      </w:pPr>
    </w:p>
    <w:p w14:paraId="47862874" w14:textId="77777777" w:rsidR="002202BA" w:rsidRDefault="002202BA">
      <w:pPr>
        <w:rPr>
          <w:lang w:val="sv-SE"/>
        </w:rPr>
      </w:pPr>
    </w:p>
    <w:p w14:paraId="00CABD17" w14:textId="77777777" w:rsidR="002202BA" w:rsidRPr="007E7E14" w:rsidRDefault="00057A05">
      <w:pPr>
        <w:pStyle w:val="Heading3"/>
        <w:rPr>
          <w:lang w:val="de-DE"/>
        </w:rPr>
      </w:pPr>
      <w:r w:rsidRPr="007E7E14">
        <w:rPr>
          <w:lang w:val="de-DE"/>
        </w:rPr>
        <w:t>2.1.11</w:t>
      </w:r>
      <w:r w:rsidRPr="007E7E14">
        <w:rPr>
          <w:lang w:val="de-DE"/>
        </w:rPr>
        <w:tab/>
        <w:t>MCE (WI code: NR_MC_enh3)</w:t>
      </w:r>
    </w:p>
    <w:tbl>
      <w:tblPr>
        <w:tblStyle w:val="TableGrid"/>
        <w:tblW w:w="9629" w:type="dxa"/>
        <w:tblLayout w:type="fixed"/>
        <w:tblLook w:val="04A0" w:firstRow="1" w:lastRow="0" w:firstColumn="1" w:lastColumn="0" w:noHBand="0" w:noVBand="1"/>
      </w:tblPr>
      <w:tblGrid>
        <w:gridCol w:w="1490"/>
        <w:gridCol w:w="8139"/>
      </w:tblGrid>
      <w:tr w:rsidR="002202BA" w14:paraId="307BCA0A" w14:textId="77777777">
        <w:tc>
          <w:tcPr>
            <w:tcW w:w="9629" w:type="dxa"/>
            <w:gridSpan w:val="2"/>
            <w:shd w:val="clear" w:color="auto" w:fill="auto"/>
          </w:tcPr>
          <w:p w14:paraId="7CC4D1C0"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3"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MCE</w:t>
            </w:r>
            <w:r w:rsidRPr="007E7E14">
              <w:rPr>
                <w:rFonts w:ascii="Times New Roman" w:hAnsi="Times New Roman" w:cs="Times New Roman"/>
                <w:sz w:val="20"/>
                <w:szCs w:val="20"/>
                <w:lang w:val="en-US"/>
              </w:rPr>
              <w:t>.</w:t>
            </w:r>
          </w:p>
          <w:p w14:paraId="25AFAE03"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5FB36076" w14:textId="77777777" w:rsidR="002202BA" w:rsidRDefault="00057A05">
            <w:pPr>
              <w:pStyle w:val="1"/>
              <w:ind w:left="0"/>
              <w:rPr>
                <w:rFonts w:ascii="Times New Roman" w:eastAsia="Times New Roman" w:hAnsi="Times New Roman" w:cs="Times New Roman"/>
                <w:b/>
                <w:bCs/>
                <w:sz w:val="20"/>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MCE, please provide your comment below by indicating the Row number.</w:t>
            </w:r>
            <w:r>
              <w:rPr>
                <w:rFonts w:ascii="Times New Roman" w:eastAsia="Times New Roman" w:hAnsi="Times New Roman" w:cs="Times New Roman"/>
                <w:b/>
                <w:bCs/>
                <w:sz w:val="20"/>
                <w:szCs w:val="20"/>
                <w:lang w:val="en-US" w:eastAsia="ja-JP"/>
              </w:rPr>
              <w:t xml:space="preserve"> </w:t>
            </w:r>
          </w:p>
          <w:p w14:paraId="7F88719E"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0CFD2446" w14:textId="77777777">
        <w:tc>
          <w:tcPr>
            <w:tcW w:w="1490" w:type="dxa"/>
            <w:shd w:val="clear" w:color="auto" w:fill="BFBFBF" w:themeFill="background1" w:themeFillShade="BF"/>
          </w:tcPr>
          <w:p w14:paraId="18029D0E"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74FD723"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9296C" w14:paraId="6CA04402" w14:textId="77777777">
        <w:tc>
          <w:tcPr>
            <w:tcW w:w="1490" w:type="dxa"/>
          </w:tcPr>
          <w:p w14:paraId="66653AA3" w14:textId="383A62CE" w:rsidR="00F9296C" w:rsidRDefault="00F9296C" w:rsidP="00F9296C">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48A9871E" w14:textId="77777777" w:rsidR="00F9296C" w:rsidRPr="00F9296C" w:rsidRDefault="00F9296C" w:rsidP="00F9296C">
            <w:pPr>
              <w:pStyle w:val="1"/>
              <w:numPr>
                <w:ilvl w:val="0"/>
                <w:numId w:val="36"/>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 xml:space="preserve">ypos at </w:t>
            </w:r>
            <w:proofErr w:type="spellStart"/>
            <w:r>
              <w:rPr>
                <w:rFonts w:ascii="Times New Roman" w:eastAsiaTheme="minorEastAsia" w:hAnsi="Times New Roman" w:cs="Times New Roman"/>
                <w:szCs w:val="20"/>
                <w:lang w:val="en-US"/>
              </w:rPr>
              <w:t>ColumnK</w:t>
            </w:r>
            <w:proofErr w:type="spellEnd"/>
            <w:r>
              <w:rPr>
                <w:rFonts w:ascii="Times New Roman" w:eastAsiaTheme="minorEastAsia" w:hAnsi="Times New Roman" w:cs="Times New Roman"/>
                <w:szCs w:val="20"/>
                <w:lang w:val="en-US"/>
              </w:rPr>
              <w:t xml:space="preserve">, Row4 &amp; Row7: </w:t>
            </w:r>
            <w:r w:rsidRPr="00617C5F">
              <w:rPr>
                <w:rFonts w:ascii="Times New Roman" w:eastAsiaTheme="minorEastAsia" w:hAnsi="Times New Roman" w:cs="Times New Roman"/>
                <w:szCs w:val="20"/>
                <w:lang w:val="en-US"/>
              </w:rPr>
              <w:t>using DCI format</w:t>
            </w:r>
            <w:r w:rsidRPr="00617C5F">
              <w:rPr>
                <w:rFonts w:ascii="Times New Roman" w:eastAsiaTheme="minorEastAsia" w:hAnsi="Times New Roman" w:cs="Times New Roman"/>
                <w:strike/>
                <w:color w:val="FF0000"/>
                <w:szCs w:val="20"/>
                <w:lang w:val="en-US"/>
              </w:rPr>
              <w:t>s</w:t>
            </w:r>
            <w:r w:rsidRPr="00617C5F">
              <w:rPr>
                <w:rFonts w:ascii="Times New Roman" w:eastAsiaTheme="minorEastAsia" w:hAnsi="Times New Roman" w:cs="Times New Roman"/>
                <w:szCs w:val="20"/>
                <w:lang w:val="en-US"/>
              </w:rPr>
              <w:t>.</w:t>
            </w:r>
          </w:p>
          <w:p w14:paraId="54877BAB" w14:textId="1B5FE38E" w:rsidR="00F9296C" w:rsidRPr="00F9296C" w:rsidRDefault="00F9296C" w:rsidP="00F9296C">
            <w:pPr>
              <w:pStyle w:val="1"/>
              <w:numPr>
                <w:ilvl w:val="0"/>
                <w:numId w:val="36"/>
              </w:numPr>
              <w:rPr>
                <w:rFonts w:ascii="Times New Roman" w:eastAsia="Times New Roman" w:hAnsi="Times New Roman" w:cs="Times New Roman"/>
                <w:szCs w:val="20"/>
                <w:lang w:val="en-US" w:eastAsia="ja-JP"/>
              </w:rPr>
            </w:pPr>
            <w:r w:rsidRPr="00F9296C">
              <w:rPr>
                <w:rFonts w:ascii="Times New Roman" w:eastAsiaTheme="minorEastAsia" w:hAnsi="Times New Roman" w:cs="Times New Roman"/>
                <w:bCs/>
                <w:szCs w:val="22"/>
                <w:lang w:val="en-US"/>
              </w:rPr>
              <w:t>Row3/TDRA-FieldIndexDCI-1-3-r19: We still failed to identify similar cases in current 331 specifications and after consulting with our RAN2 colleagues, we consider “</w:t>
            </w:r>
            <w:r w:rsidRPr="00F9296C">
              <w:rPr>
                <w:rFonts w:ascii="Times New Roman" w:eastAsiaTheme="minorEastAsia" w:hAnsi="Times New Roman" w:cs="Times New Roman"/>
                <w:bCs/>
                <w:i/>
                <w:iCs/>
                <w:szCs w:val="22"/>
                <w:lang w:val="en-US"/>
              </w:rPr>
              <w:t>INTEGER (</w:t>
            </w:r>
            <w:proofErr w:type="gramStart"/>
            <w:r w:rsidRPr="00F9296C">
              <w:rPr>
                <w:rFonts w:ascii="Times New Roman" w:eastAsiaTheme="minorEastAsia" w:hAnsi="Times New Roman" w:cs="Times New Roman"/>
                <w:bCs/>
                <w:i/>
                <w:iCs/>
                <w:szCs w:val="22"/>
                <w:lang w:val="en-US"/>
              </w:rPr>
              <w:t>0..</w:t>
            </w:r>
            <w:proofErr w:type="gramEnd"/>
            <w:r w:rsidRPr="00F9296C">
              <w:rPr>
                <w:rFonts w:ascii="Times New Roman" w:eastAsiaTheme="minorEastAsia" w:hAnsi="Times New Roman" w:cs="Times New Roman"/>
                <w:bCs/>
                <w:i/>
                <w:iCs/>
                <w:szCs w:val="22"/>
                <w:lang w:val="en-US"/>
              </w:rPr>
              <w:t>maxNrofDL-AllocationsExt</w:t>
            </w:r>
            <w:r w:rsidRPr="00F9296C">
              <w:rPr>
                <w:rFonts w:ascii="Times New Roman" w:eastAsiaTheme="minorEastAsia" w:hAnsi="Times New Roman" w:cs="Times New Roman"/>
                <w:bCs/>
                <w:i/>
                <w:iCs/>
                <w:color w:val="FF0000"/>
                <w:szCs w:val="22"/>
                <w:lang w:val="en-US"/>
              </w:rPr>
              <w:t>-r19-1</w:t>
            </w:r>
            <w:r w:rsidRPr="00F9296C">
              <w:rPr>
                <w:rFonts w:ascii="Times New Roman" w:eastAsiaTheme="minorEastAsia" w:hAnsi="Times New Roman" w:cs="Times New Roman"/>
                <w:bCs/>
                <w:i/>
                <w:iCs/>
                <w:szCs w:val="22"/>
                <w:lang w:val="en-US"/>
              </w:rPr>
              <w:t>)</w:t>
            </w:r>
            <w:r w:rsidRPr="00F9296C">
              <w:rPr>
                <w:rFonts w:ascii="Times New Roman" w:eastAsiaTheme="minorEastAsia" w:hAnsi="Times New Roman" w:cs="Times New Roman"/>
                <w:bCs/>
                <w:szCs w:val="22"/>
                <w:lang w:val="en-US"/>
              </w:rPr>
              <w:t>” be “</w:t>
            </w:r>
            <w:r w:rsidRPr="00F9296C">
              <w:rPr>
                <w:rFonts w:ascii="Times New Roman" w:eastAsiaTheme="minorEastAsia" w:hAnsi="Times New Roman" w:cs="Times New Roman"/>
                <w:bCs/>
                <w:i/>
                <w:iCs/>
                <w:szCs w:val="22"/>
                <w:lang w:val="en-US"/>
              </w:rPr>
              <w:t>INTEGER (0..maxNrofDL-AllocationsExt</w:t>
            </w:r>
            <w:r w:rsidRPr="00F9296C">
              <w:rPr>
                <w:rFonts w:ascii="Times New Roman" w:eastAsiaTheme="minorEastAsia" w:hAnsi="Times New Roman" w:cs="Times New Roman"/>
                <w:bCs/>
                <w:i/>
                <w:iCs/>
                <w:color w:val="00B050"/>
                <w:szCs w:val="22"/>
                <w:lang w:val="en-US"/>
              </w:rPr>
              <w:t>-1-r19</w:t>
            </w:r>
            <w:r w:rsidRPr="00F9296C">
              <w:rPr>
                <w:rFonts w:ascii="Times New Roman" w:eastAsiaTheme="minorEastAsia" w:hAnsi="Times New Roman" w:cs="Times New Roman"/>
                <w:bCs/>
                <w:i/>
                <w:iCs/>
                <w:szCs w:val="22"/>
                <w:lang w:val="en-US"/>
              </w:rPr>
              <w:t>)</w:t>
            </w:r>
            <w:r w:rsidRPr="00F9296C">
              <w:rPr>
                <w:rFonts w:ascii="Times New Roman" w:eastAsiaTheme="minorEastAsia" w:hAnsi="Times New Roman" w:cs="Times New Roman"/>
                <w:bCs/>
                <w:szCs w:val="22"/>
                <w:lang w:val="en-US"/>
              </w:rPr>
              <w:t>”</w:t>
            </w:r>
          </w:p>
        </w:tc>
      </w:tr>
      <w:tr w:rsidR="002202BA" w14:paraId="06B0317A" w14:textId="77777777">
        <w:tc>
          <w:tcPr>
            <w:tcW w:w="1490" w:type="dxa"/>
          </w:tcPr>
          <w:p w14:paraId="5B5DE85A" w14:textId="41E93167" w:rsidR="002202BA" w:rsidRPr="006F7909" w:rsidRDefault="006F790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MCE Rapporteur</w:t>
            </w:r>
          </w:p>
        </w:tc>
        <w:tc>
          <w:tcPr>
            <w:tcW w:w="8139" w:type="dxa"/>
          </w:tcPr>
          <w:p w14:paraId="23313672" w14:textId="77777777" w:rsidR="006F7909" w:rsidRDefault="006F790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 xml:space="preserve">@Huawei: </w:t>
            </w:r>
          </w:p>
          <w:p w14:paraId="2D8F4BEB" w14:textId="24C9E11E" w:rsidR="002202BA" w:rsidRDefault="006F790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For your 1</w:t>
            </w:r>
            <w:r w:rsidRPr="006F7909">
              <w:rPr>
                <w:rFonts w:ascii="Times New Roman" w:eastAsiaTheme="minorEastAsia" w:hAnsi="Times New Roman" w:cs="Times New Roman"/>
                <w:szCs w:val="20"/>
                <w:vertAlign w:val="superscript"/>
                <w:lang w:val="en-US"/>
              </w:rPr>
              <w:t>st</w:t>
            </w:r>
            <w:r>
              <w:rPr>
                <w:rFonts w:ascii="Times New Roman" w:eastAsiaTheme="minorEastAsia" w:hAnsi="Times New Roman" w:cs="Times New Roman"/>
                <w:szCs w:val="20"/>
                <w:lang w:val="en-US"/>
              </w:rPr>
              <w:t xml:space="preserve"> comment, it is acceptable and will be updated in next version.</w:t>
            </w:r>
          </w:p>
          <w:p w14:paraId="717D4EB6" w14:textId="77777777" w:rsidR="006F7909" w:rsidRDefault="006F790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For your 2</w:t>
            </w:r>
            <w:r w:rsidRPr="006F7909">
              <w:rPr>
                <w:rFonts w:ascii="Times New Roman" w:eastAsiaTheme="minorEastAsia" w:hAnsi="Times New Roman" w:cs="Times New Roman"/>
                <w:szCs w:val="20"/>
                <w:vertAlign w:val="superscript"/>
                <w:lang w:val="en-US"/>
              </w:rPr>
              <w:t>nd</w:t>
            </w:r>
            <w:r>
              <w:rPr>
                <w:rFonts w:ascii="Times New Roman" w:eastAsiaTheme="minorEastAsia" w:hAnsi="Times New Roman" w:cs="Times New Roman"/>
                <w:szCs w:val="20"/>
                <w:lang w:val="en-US"/>
              </w:rPr>
              <w:t xml:space="preserve"> comment, </w:t>
            </w:r>
            <w:r w:rsidR="00330E13">
              <w:rPr>
                <w:rFonts w:ascii="Times New Roman" w:eastAsiaTheme="minorEastAsia" w:hAnsi="Times New Roman" w:cs="Times New Roman"/>
                <w:szCs w:val="20"/>
                <w:lang w:val="en-US"/>
              </w:rPr>
              <w:t xml:space="preserve">there are a lot of parameters named by “***Ext-r17” or “***Ext-r18”. I don’t have strong views about the </w:t>
            </w:r>
            <w:proofErr w:type="gramStart"/>
            <w:r w:rsidR="00330E13">
              <w:rPr>
                <w:rFonts w:ascii="Times New Roman" w:eastAsiaTheme="minorEastAsia" w:hAnsi="Times New Roman" w:cs="Times New Roman"/>
                <w:szCs w:val="20"/>
                <w:lang w:val="en-US"/>
              </w:rPr>
              <w:t>naming</w:t>
            </w:r>
            <w:proofErr w:type="gramEnd"/>
            <w:r w:rsidR="00330E13">
              <w:rPr>
                <w:rFonts w:ascii="Times New Roman" w:eastAsiaTheme="minorEastAsia" w:hAnsi="Times New Roman" w:cs="Times New Roman"/>
                <w:szCs w:val="20"/>
                <w:lang w:val="en-US"/>
              </w:rPr>
              <w:t xml:space="preserve"> so I added “</w:t>
            </w:r>
            <w:r w:rsidR="00330E13" w:rsidRPr="00330E13">
              <w:rPr>
                <w:rFonts w:ascii="Times New Roman" w:eastAsiaTheme="minorEastAsia" w:hAnsi="Times New Roman" w:cs="Times New Roman"/>
                <w:szCs w:val="20"/>
                <w:lang w:val="en-US"/>
              </w:rPr>
              <w:t>FFS on the parameter name of "maxNrofDL-AllocationsExt-r19</w:t>
            </w:r>
            <w:r w:rsidR="00330E13">
              <w:rPr>
                <w:rFonts w:ascii="Times New Roman" w:eastAsiaTheme="minorEastAsia" w:hAnsi="Times New Roman" w:cs="Times New Roman"/>
                <w:szCs w:val="20"/>
                <w:lang w:val="en-US"/>
              </w:rPr>
              <w:t>”. Please check this FFS is fine with you.</w:t>
            </w:r>
          </w:p>
          <w:p w14:paraId="3CA7A6A1" w14:textId="4B92F463" w:rsidR="00330E13" w:rsidRPr="006F7909" w:rsidRDefault="00330E13">
            <w:pPr>
              <w:pStyle w:val="1"/>
              <w:ind w:left="0"/>
              <w:rPr>
                <w:rFonts w:ascii="Times New Roman" w:eastAsiaTheme="minorEastAsia" w:hAnsi="Times New Roman" w:cs="Times New Roman"/>
                <w:szCs w:val="20"/>
                <w:lang w:val="en-US"/>
              </w:rPr>
            </w:pPr>
          </w:p>
        </w:tc>
      </w:tr>
      <w:tr w:rsidR="002202BA" w14:paraId="4F70B765" w14:textId="77777777" w:rsidTr="00741A07">
        <w:tc>
          <w:tcPr>
            <w:tcW w:w="1490" w:type="dxa"/>
            <w:shd w:val="clear" w:color="auto" w:fill="5B9BD5" w:themeFill="accent5"/>
          </w:tcPr>
          <w:p w14:paraId="3066D7A2" w14:textId="5CB89182" w:rsidR="002202BA" w:rsidRDefault="00741A0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AD0B6F7" w14:textId="73663581" w:rsidR="00426F95" w:rsidRDefault="00426F95" w:rsidP="00426F95">
            <w:pPr>
              <w:pStyle w:val="1"/>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Thanks all for the review and special thanks MCE Rapporteur the comments. </w:t>
            </w:r>
          </w:p>
          <w:p w14:paraId="5407E59D" w14:textId="77777777" w:rsidR="00426F95" w:rsidRDefault="00426F95" w:rsidP="00426F95">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6C5D62EC" w14:textId="4AE52DAD" w:rsidR="002A0A45" w:rsidRPr="00BC627A" w:rsidRDefault="002A0A45" w:rsidP="00426F95">
            <w:pPr>
              <w:pStyle w:val="1"/>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Regarding 2</w:t>
            </w:r>
            <w:r w:rsidRPr="002A0A45">
              <w:rPr>
                <w:rFonts w:ascii="Times New Roman" w:eastAsia="Malgun Gothic" w:hAnsi="Times New Roman" w:cs="Times New Roman"/>
                <w:b/>
                <w:bCs/>
                <w:szCs w:val="20"/>
                <w:vertAlign w:val="superscript"/>
                <w:lang w:val="en-US" w:eastAsia="ko-KR"/>
              </w:rPr>
              <w:t>nd</w:t>
            </w:r>
            <w:r>
              <w:rPr>
                <w:rFonts w:ascii="Times New Roman" w:eastAsia="Malgun Gothic" w:hAnsi="Times New Roman" w:cs="Times New Roman"/>
                <w:b/>
                <w:bCs/>
                <w:szCs w:val="20"/>
                <w:lang w:val="en-US" w:eastAsia="ko-KR"/>
              </w:rPr>
              <w:t xml:space="preserve"> comment</w:t>
            </w:r>
            <w:r w:rsidR="00426705">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b/>
                <w:bCs/>
                <w:szCs w:val="20"/>
                <w:lang w:val="en-US" w:eastAsia="ko-KR"/>
              </w:rPr>
              <w:t>The parameter name can be decided by RAN2 as well.</w:t>
            </w:r>
          </w:p>
          <w:p w14:paraId="746B322C" w14:textId="5DFAA3AE" w:rsidR="002202BA" w:rsidRDefault="00426F95" w:rsidP="00426F95">
            <w:pPr>
              <w:pStyle w:val="1"/>
              <w:ind w:left="0"/>
              <w:rPr>
                <w:rFonts w:ascii="Times New Roman" w:eastAsia="Times New Roman" w:hAnsi="Times New Roman" w:cs="Times New Roman"/>
                <w:szCs w:val="20"/>
                <w:lang w:val="en-US" w:eastAsia="ja-JP"/>
              </w:rPr>
            </w:pPr>
            <w:r w:rsidRPr="00BC627A">
              <w:rPr>
                <w:rFonts w:ascii="Times New Roman" w:eastAsia="Malgun Gothic" w:hAnsi="Times New Roman" w:cs="Times New Roman"/>
                <w:b/>
                <w:bCs/>
                <w:szCs w:val="20"/>
                <w:lang w:val="en-US" w:eastAsia="ko-KR"/>
              </w:rPr>
              <w:t xml:space="preserve">The updates suggested by </w:t>
            </w:r>
            <w:r>
              <w:rPr>
                <w:rFonts w:ascii="Times New Roman" w:eastAsia="Malgun Gothic" w:hAnsi="Times New Roman" w:cs="Times New Roman"/>
                <w:b/>
                <w:bCs/>
                <w:szCs w:val="20"/>
                <w:lang w:val="en-US" w:eastAsia="ko-KR"/>
              </w:rPr>
              <w:t>MCE</w:t>
            </w:r>
            <w:r w:rsidRPr="00BC627A">
              <w:rPr>
                <w:rFonts w:ascii="Times New Roman" w:eastAsia="Malgun Gothic" w:hAnsi="Times New Roman" w:cs="Times New Roman"/>
                <w:b/>
                <w:bCs/>
                <w:szCs w:val="20"/>
                <w:lang w:val="en-US" w:eastAsia="ko-KR"/>
              </w:rPr>
              <w:t xml:space="preserve"> Rapporteur are applied to the latest version of </w:t>
            </w:r>
            <w:r>
              <w:rPr>
                <w:rFonts w:ascii="Times New Roman" w:eastAsia="Malgun Gothic" w:hAnsi="Times New Roman" w:cs="Times New Roman"/>
                <w:b/>
                <w:bCs/>
                <w:szCs w:val="20"/>
                <w:lang w:val="en-US" w:eastAsia="ko-KR"/>
              </w:rPr>
              <w:t>MCE</w:t>
            </w:r>
            <w:r w:rsidRPr="00BC627A">
              <w:rPr>
                <w:rFonts w:ascii="Times New Roman" w:eastAsia="Malgun Gothic" w:hAnsi="Times New Roman" w:cs="Times New Roman"/>
                <w:b/>
                <w:bCs/>
                <w:szCs w:val="20"/>
                <w:lang w:val="en-US" w:eastAsia="ko-KR"/>
              </w:rPr>
              <w:t xml:space="preserve"> Sheet.</w:t>
            </w:r>
          </w:p>
        </w:tc>
      </w:tr>
      <w:tr w:rsidR="00426705" w14:paraId="0CCD2E7E" w14:textId="77777777" w:rsidTr="00426705">
        <w:tc>
          <w:tcPr>
            <w:tcW w:w="1490" w:type="dxa"/>
            <w:shd w:val="clear" w:color="auto" w:fill="auto"/>
          </w:tcPr>
          <w:p w14:paraId="07D65A8E" w14:textId="3805FE27" w:rsidR="00426705" w:rsidRDefault="00A128A3">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r w:rsidR="00747818">
              <w:rPr>
                <w:rFonts w:ascii="Times New Roman" w:eastAsiaTheme="minorEastAsia" w:hAnsi="Times New Roman" w:cs="Times New Roman"/>
                <w:szCs w:val="20"/>
                <w:lang w:val="en-US"/>
              </w:rPr>
              <w:t>02</w:t>
            </w:r>
          </w:p>
        </w:tc>
        <w:tc>
          <w:tcPr>
            <w:tcW w:w="8139" w:type="dxa"/>
            <w:shd w:val="clear" w:color="auto" w:fill="auto"/>
          </w:tcPr>
          <w:p w14:paraId="509BFDC4" w14:textId="23341222" w:rsid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T</w:t>
            </w:r>
            <w:r>
              <w:rPr>
                <w:rFonts w:ascii="Times New Roman" w:eastAsiaTheme="minorEastAsia" w:hAnsi="Times New Roman" w:cs="Times New Roman"/>
                <w:szCs w:val="20"/>
                <w:lang w:val="en-US"/>
              </w:rPr>
              <w:t>hanks</w:t>
            </w:r>
            <w:r w:rsidR="00BD00CF">
              <w:rPr>
                <w:rFonts w:ascii="Times New Roman" w:eastAsiaTheme="minorEastAsia" w:hAnsi="Times New Roman" w:cs="Times New Roman"/>
                <w:szCs w:val="20"/>
                <w:lang w:val="en-US"/>
              </w:rPr>
              <w:t xml:space="preserve"> a lot</w:t>
            </w:r>
            <w:r>
              <w:rPr>
                <w:rFonts w:ascii="Times New Roman" w:eastAsiaTheme="minorEastAsia" w:hAnsi="Times New Roman" w:cs="Times New Roman"/>
                <w:szCs w:val="20"/>
                <w:lang w:val="en-US"/>
              </w:rPr>
              <w:t xml:space="preserve"> </w:t>
            </w:r>
            <w:r>
              <w:rPr>
                <w:rFonts w:ascii="Times New Roman" w:eastAsiaTheme="minorEastAsia" w:hAnsi="Times New Roman" w:cs="Times New Roman" w:hint="eastAsia"/>
                <w:szCs w:val="20"/>
                <w:lang w:val="en-US"/>
              </w:rPr>
              <w:t>for</w:t>
            </w:r>
            <w:r>
              <w:rPr>
                <w:rFonts w:ascii="Times New Roman" w:eastAsiaTheme="minorEastAsia" w:hAnsi="Times New Roman" w:cs="Times New Roman"/>
                <w:szCs w:val="20"/>
                <w:lang w:val="en-US"/>
              </w:rPr>
              <w:t xml:space="preserve"> rapporteur and Mod </w:t>
            </w:r>
            <w:r w:rsidR="00BD00CF">
              <w:rPr>
                <w:rFonts w:ascii="Times New Roman" w:eastAsiaTheme="minorEastAsia" w:hAnsi="Times New Roman" w:cs="Times New Roman"/>
                <w:szCs w:val="20"/>
                <w:lang w:val="en-US"/>
              </w:rPr>
              <w:t>efforts</w:t>
            </w:r>
            <w:r>
              <w:rPr>
                <w:rFonts w:ascii="Times New Roman" w:eastAsiaTheme="minorEastAsia" w:hAnsi="Times New Roman" w:cs="Times New Roman"/>
                <w:szCs w:val="20"/>
                <w:lang w:val="en-US"/>
              </w:rPr>
              <w:t>. To clarify, the point is on “-1” not on “Ext-r*”</w:t>
            </w:r>
            <w:r w:rsidR="00BD00CF">
              <w:rPr>
                <w:rFonts w:ascii="Times New Roman" w:eastAsiaTheme="minorEastAsia" w:hAnsi="Times New Roman" w:cs="Times New Roman"/>
                <w:szCs w:val="20"/>
                <w:lang w:val="en-US"/>
              </w:rPr>
              <w:t xml:space="preserve"> and no </w:t>
            </w:r>
            <w:r w:rsidR="00BD00CF" w:rsidRPr="00BD00CF">
              <w:rPr>
                <w:rFonts w:ascii="Times New Roman" w:eastAsiaTheme="minorEastAsia" w:hAnsi="Times New Roman" w:cs="Times New Roman"/>
                <w:szCs w:val="20"/>
                <w:lang w:val="en-US"/>
              </w:rPr>
              <w:t xml:space="preserve">precedent </w:t>
            </w:r>
            <w:r w:rsidR="00BD00CF">
              <w:rPr>
                <w:rFonts w:ascii="Times New Roman" w:eastAsiaTheme="minorEastAsia" w:hAnsi="Times New Roman" w:cs="Times New Roman"/>
                <w:szCs w:val="20"/>
                <w:lang w:val="en-US"/>
              </w:rPr>
              <w:t>is found in current spec</w:t>
            </w:r>
            <w:r>
              <w:rPr>
                <w:rFonts w:ascii="Times New Roman" w:eastAsiaTheme="minorEastAsia" w:hAnsi="Times New Roman" w:cs="Times New Roman"/>
                <w:szCs w:val="20"/>
                <w:lang w:val="en-US"/>
              </w:rPr>
              <w:t>.</w:t>
            </w:r>
          </w:p>
          <w:p w14:paraId="79D27465" w14:textId="77777777" w:rsidR="00A128A3" w:rsidRDefault="00A128A3" w:rsidP="00A128A3">
            <w:pPr>
              <w:pStyle w:val="1"/>
              <w:ind w:left="0"/>
              <w:rPr>
                <w:rFonts w:ascii="Times New Roman" w:eastAsiaTheme="minorEastAsia" w:hAnsi="Times New Roman" w:cs="Times New Roman"/>
                <w:szCs w:val="20"/>
                <w:lang w:val="en-US"/>
              </w:rPr>
            </w:pPr>
          </w:p>
          <w:p w14:paraId="455C9BAE" w14:textId="1BCC0BBC" w:rsidR="00BD00CF" w:rsidRPr="00A128A3" w:rsidRDefault="00A128A3" w:rsidP="00A128A3">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 xml:space="preserve">For sure we are Ok </w:t>
            </w:r>
            <w:r w:rsidR="00BD00CF">
              <w:rPr>
                <w:rFonts w:ascii="Times New Roman" w:eastAsiaTheme="minorEastAsia" w:hAnsi="Times New Roman" w:cs="Times New Roman"/>
                <w:szCs w:val="20"/>
                <w:lang w:val="en-US"/>
              </w:rPr>
              <w:t>with</w:t>
            </w:r>
            <w:r>
              <w:rPr>
                <w:rFonts w:ascii="Times New Roman" w:eastAsiaTheme="minorEastAsia" w:hAnsi="Times New Roman" w:cs="Times New Roman"/>
                <w:szCs w:val="20"/>
                <w:lang w:val="en-US"/>
              </w:rPr>
              <w:t xml:space="preserve"> FFS, or clearly to state</w:t>
            </w:r>
            <w:r w:rsidR="00BD00CF">
              <w:rPr>
                <w:rFonts w:ascii="Times New Roman" w:eastAsiaTheme="minorEastAsia" w:hAnsi="Times New Roman" w:cs="Times New Roman"/>
                <w:szCs w:val="20"/>
                <w:lang w:val="en-US"/>
              </w:rPr>
              <w:t xml:space="preserve"> a note:</w:t>
            </w:r>
            <w:r>
              <w:rPr>
                <w:rFonts w:ascii="Times New Roman" w:eastAsiaTheme="minorEastAsia" w:hAnsi="Times New Roman" w:cs="Times New Roman"/>
                <w:szCs w:val="20"/>
                <w:lang w:val="en-US"/>
              </w:rPr>
              <w:t xml:space="preserve"> </w:t>
            </w:r>
            <w:r w:rsidR="00BD00CF">
              <w:rPr>
                <w:rFonts w:ascii="Times New Roman" w:eastAsiaTheme="minorEastAsia" w:hAnsi="Times New Roman" w:cs="Times New Roman"/>
                <w:szCs w:val="20"/>
                <w:lang w:val="en-US"/>
              </w:rPr>
              <w:t xml:space="preserve">the name of </w:t>
            </w:r>
            <w:r w:rsidR="00BD00CF" w:rsidRPr="00330E13">
              <w:rPr>
                <w:rFonts w:ascii="Times New Roman" w:eastAsiaTheme="minorEastAsia" w:hAnsi="Times New Roman" w:cs="Times New Roman"/>
                <w:szCs w:val="20"/>
                <w:lang w:val="en-US"/>
              </w:rPr>
              <w:t>"maxNrofDL-AllocationsExt-r19</w:t>
            </w:r>
            <w:r w:rsidR="00BD00CF">
              <w:rPr>
                <w:rFonts w:ascii="Times New Roman" w:eastAsiaTheme="minorEastAsia" w:hAnsi="Times New Roman" w:cs="Times New Roman"/>
                <w:szCs w:val="20"/>
                <w:lang w:val="en-US"/>
              </w:rPr>
              <w:t>-1”</w:t>
            </w:r>
            <w:r>
              <w:rPr>
                <w:rFonts w:ascii="Times New Roman" w:eastAsiaTheme="minorEastAsia" w:hAnsi="Times New Roman" w:cs="Times New Roman"/>
                <w:szCs w:val="20"/>
                <w:lang w:val="en-US"/>
              </w:rPr>
              <w:t xml:space="preserve"> is up to RAN2</w:t>
            </w:r>
            <w:r w:rsidR="00BD00CF">
              <w:rPr>
                <w:rFonts w:ascii="Times New Roman" w:eastAsiaTheme="minorEastAsia" w:hAnsi="Times New Roman" w:cs="Times New Roman"/>
                <w:szCs w:val="20"/>
                <w:lang w:val="en-US"/>
              </w:rPr>
              <w:t>,</w:t>
            </w:r>
            <w:r>
              <w:rPr>
                <w:rFonts w:ascii="Times New Roman" w:eastAsiaTheme="minorEastAsia" w:hAnsi="Times New Roman" w:cs="Times New Roman"/>
                <w:szCs w:val="20"/>
                <w:lang w:val="en-US"/>
              </w:rPr>
              <w:t xml:space="preserve"> then we RAN1 is done for it.</w:t>
            </w:r>
            <w:r w:rsidR="00BD00CF">
              <w:rPr>
                <w:rFonts w:ascii="Times New Roman" w:eastAsiaTheme="minorEastAsia" w:hAnsi="Times New Roman" w:cs="Times New Roman"/>
                <w:szCs w:val="20"/>
                <w:lang w:val="en-US"/>
              </w:rPr>
              <w:t xml:space="preserve"> No strong preference. </w:t>
            </w:r>
          </w:p>
        </w:tc>
      </w:tr>
      <w:tr w:rsidR="001801AB" w14:paraId="7CCCD152" w14:textId="77777777" w:rsidTr="00426705">
        <w:tc>
          <w:tcPr>
            <w:tcW w:w="1490" w:type="dxa"/>
            <w:shd w:val="clear" w:color="auto" w:fill="auto"/>
          </w:tcPr>
          <w:p w14:paraId="1CBCEC45" w14:textId="6F3071E6" w:rsidR="001801AB" w:rsidRDefault="001801AB" w:rsidP="001801AB">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MediaTek</w:t>
            </w:r>
          </w:p>
        </w:tc>
        <w:tc>
          <w:tcPr>
            <w:tcW w:w="8139" w:type="dxa"/>
            <w:shd w:val="clear" w:color="auto" w:fill="auto"/>
          </w:tcPr>
          <w:p w14:paraId="16C0C832" w14:textId="08D3C300" w:rsidR="001801AB" w:rsidRDefault="001801AB" w:rsidP="001801AB">
            <w:pPr>
              <w:pStyle w:val="1"/>
              <w:ind w:left="0"/>
              <w:rPr>
                <w:rFonts w:ascii="Times New Roman" w:eastAsiaTheme="minorEastAsia" w:hAnsi="Times New Roman" w:cs="Times New Roman"/>
                <w:szCs w:val="20"/>
                <w:lang w:val="en-US"/>
              </w:rPr>
            </w:pPr>
            <w:r>
              <w:rPr>
                <w:rFonts w:ascii="Times New Roman" w:eastAsia="Malgun Gothic" w:hAnsi="Times New Roman" w:cs="Times New Roman"/>
                <w:szCs w:val="20"/>
                <w:lang w:val="en-US" w:eastAsia="ko-KR"/>
              </w:rPr>
              <w:t xml:space="preserve">For Rows 2 and 5, we would propose to keep the maximum numbers completely “FFS” and remove the </w:t>
            </w:r>
            <w:r w:rsidRPr="001801AB">
              <w:rPr>
                <w:rFonts w:ascii="Times New Roman" w:eastAsia="Malgun Gothic" w:hAnsi="Times New Roman" w:cs="Times New Roman"/>
                <w:b/>
                <w:bCs/>
                <w:szCs w:val="20"/>
                <w:lang w:val="en-US" w:eastAsia="ko-KR"/>
              </w:rPr>
              <w:t>bold</w:t>
            </w:r>
            <w:r>
              <w:rPr>
                <w:rFonts w:ascii="Times New Roman" w:eastAsia="Malgun Gothic" w:hAnsi="Times New Roman" w:cs="Times New Roman"/>
                <w:szCs w:val="20"/>
                <w:lang w:val="en-US" w:eastAsia="ko-KR"/>
              </w:rPr>
              <w:t xml:space="preserve"> parts from “</w:t>
            </w:r>
            <w:r w:rsidRPr="001801AB">
              <w:rPr>
                <w:rFonts w:ascii="Times New Roman" w:eastAsia="Malgun Gothic" w:hAnsi="Times New Roman" w:cs="Times New Roman"/>
                <w:i/>
                <w:iCs/>
                <w:szCs w:val="20"/>
                <w:lang w:val="en-US" w:eastAsia="ko-KR"/>
              </w:rPr>
              <w:t xml:space="preserve">FFS on the max number </w:t>
            </w:r>
            <w:r w:rsidRPr="001801AB">
              <w:rPr>
                <w:rFonts w:ascii="Times New Roman" w:eastAsia="Malgun Gothic" w:hAnsi="Times New Roman" w:cs="Times New Roman"/>
                <w:b/>
                <w:bCs/>
                <w:i/>
                <w:iCs/>
                <w:szCs w:val="20"/>
                <w:lang w:val="en-US" w:eastAsia="ko-KR"/>
              </w:rPr>
              <w:t>of 64, 128, or 256</w:t>
            </w:r>
            <w:r w:rsidRPr="001801AB">
              <w:rPr>
                <w:rFonts w:ascii="Times New Roman" w:eastAsia="Malgun Gothic" w:hAnsi="Times New Roman" w:cs="Times New Roman"/>
                <w:szCs w:val="20"/>
                <w:lang w:val="en-US" w:eastAsia="ko-KR"/>
              </w:rPr>
              <w:t>”</w:t>
            </w:r>
            <w:r>
              <w:rPr>
                <w:rFonts w:ascii="Times New Roman" w:eastAsia="Malgun Gothic" w:hAnsi="Times New Roman" w:cs="Times New Roman"/>
                <w:szCs w:val="20"/>
                <w:lang w:val="en-US" w:eastAsia="ko-KR"/>
              </w:rPr>
              <w:t>, as there was no online discussion/agreement about the numbers.</w:t>
            </w:r>
          </w:p>
        </w:tc>
      </w:tr>
      <w:tr w:rsidR="007E7E14" w14:paraId="4CA8C649" w14:textId="77777777" w:rsidTr="00426705">
        <w:tc>
          <w:tcPr>
            <w:tcW w:w="1490" w:type="dxa"/>
            <w:shd w:val="clear" w:color="auto" w:fill="auto"/>
          </w:tcPr>
          <w:p w14:paraId="4B733BCE" w14:textId="19E311AC" w:rsidR="007E7E14" w:rsidRPr="007E7E14" w:rsidRDefault="007E7E14" w:rsidP="001801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Qualcomm</w:t>
            </w:r>
          </w:p>
        </w:tc>
        <w:tc>
          <w:tcPr>
            <w:tcW w:w="8139" w:type="dxa"/>
            <w:shd w:val="clear" w:color="auto" w:fill="auto"/>
          </w:tcPr>
          <w:p w14:paraId="3C032313" w14:textId="70ACB1C0" w:rsidR="007E7E14" w:rsidRDefault="007E7E14" w:rsidP="001801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On Rows 2 and 5, we agree with MediaTek.</w:t>
            </w:r>
          </w:p>
          <w:p w14:paraId="32B4A2D2" w14:textId="77777777" w:rsidR="007E7E14" w:rsidRDefault="007E7E14" w:rsidP="001801AB">
            <w:pPr>
              <w:pStyle w:val="1"/>
              <w:ind w:left="0"/>
              <w:rPr>
                <w:rFonts w:ascii="Times New Roman" w:eastAsia="Yu Mincho" w:hAnsi="Times New Roman" w:cs="Times New Roman"/>
                <w:szCs w:val="20"/>
                <w:lang w:val="en-US" w:eastAsia="ja-JP"/>
              </w:rPr>
            </w:pPr>
          </w:p>
          <w:p w14:paraId="143B4819" w14:textId="77777777" w:rsidR="007E7E14" w:rsidRDefault="007E7E14" w:rsidP="001801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 xml:space="preserve">On Row 3, Comment column, we are not sure </w:t>
            </w:r>
            <w:r>
              <w:rPr>
                <w:rFonts w:ascii="Times New Roman" w:eastAsia="Yu Mincho" w:hAnsi="Times New Roman" w:cs="Times New Roman"/>
                <w:szCs w:val="20"/>
                <w:lang w:val="en-US" w:eastAsia="ja-JP"/>
              </w:rPr>
              <w:t>whether</w:t>
            </w:r>
            <w:r>
              <w:rPr>
                <w:rFonts w:ascii="Times New Roman" w:eastAsia="Yu Mincho" w:hAnsi="Times New Roman" w:cs="Times New Roman" w:hint="eastAsia"/>
                <w:szCs w:val="20"/>
                <w:lang w:val="en-US" w:eastAsia="ja-JP"/>
              </w:rPr>
              <w:t xml:space="preserve"> RAN1 can discuss the parameter name of </w:t>
            </w:r>
            <w:r>
              <w:rPr>
                <w:rFonts w:ascii="Times New Roman" w:eastAsia="Yu Mincho" w:hAnsi="Times New Roman" w:cs="Times New Roman"/>
                <w:szCs w:val="20"/>
                <w:lang w:val="en-US" w:eastAsia="ja-JP"/>
              </w:rPr>
              <w:t>“</w:t>
            </w:r>
            <w:r>
              <w:rPr>
                <w:rFonts w:ascii="Times New Roman" w:eastAsia="Yu Mincho" w:hAnsi="Times New Roman" w:cs="Times New Roman" w:hint="eastAsia"/>
                <w:szCs w:val="20"/>
                <w:lang w:val="en-US" w:eastAsia="ja-JP"/>
              </w:rPr>
              <w:t>maxNrofDL-AllocationsExt-r19</w:t>
            </w:r>
            <w:r>
              <w:rPr>
                <w:rFonts w:ascii="Times New Roman" w:eastAsia="Yu Mincho" w:hAnsi="Times New Roman" w:cs="Times New Roman"/>
                <w:szCs w:val="20"/>
                <w:lang w:val="en-US" w:eastAsia="ja-JP"/>
              </w:rPr>
              <w:t>”</w:t>
            </w:r>
            <w:r>
              <w:rPr>
                <w:rFonts w:ascii="Times New Roman" w:eastAsia="Yu Mincho" w:hAnsi="Times New Roman" w:cs="Times New Roman" w:hint="eastAsia"/>
                <w:szCs w:val="20"/>
                <w:lang w:val="en-US" w:eastAsia="ja-JP"/>
              </w:rPr>
              <w:t xml:space="preserve"> as an FFS. We think there is no point to discuss it in RAN1 and therefore suggest </w:t>
            </w:r>
            <w:proofErr w:type="gramStart"/>
            <w:r>
              <w:rPr>
                <w:rFonts w:ascii="Times New Roman" w:eastAsia="Yu Mincho" w:hAnsi="Times New Roman" w:cs="Times New Roman" w:hint="eastAsia"/>
                <w:szCs w:val="20"/>
                <w:lang w:val="en-US" w:eastAsia="ja-JP"/>
              </w:rPr>
              <w:t>to change</w:t>
            </w:r>
            <w:proofErr w:type="gramEnd"/>
            <w:r>
              <w:rPr>
                <w:rFonts w:ascii="Times New Roman" w:eastAsia="Yu Mincho" w:hAnsi="Times New Roman" w:cs="Times New Roman" w:hint="eastAsia"/>
                <w:szCs w:val="20"/>
                <w:lang w:val="en-US" w:eastAsia="ja-JP"/>
              </w:rPr>
              <w:t xml:space="preserve"> as follows: </w:t>
            </w:r>
          </w:p>
          <w:p w14:paraId="05E33E07" w14:textId="1EE36235" w:rsidR="007E7E14" w:rsidRPr="006D725B" w:rsidRDefault="007E7E14" w:rsidP="001801AB">
            <w:pPr>
              <w:pStyle w:val="1"/>
              <w:ind w:left="0"/>
              <w:rPr>
                <w:rFonts w:ascii="Times New Roman" w:eastAsia="Yu Mincho" w:hAnsi="Times New Roman" w:cs="Times New Roman"/>
                <w:szCs w:val="20"/>
                <w:lang w:val="en-US" w:eastAsia="ja-JP"/>
              </w:rPr>
            </w:pPr>
            <w:r w:rsidRPr="006D725B">
              <w:rPr>
                <w:rFonts w:ascii="Times New Roman" w:eastAsia="Yu Mincho" w:hAnsi="Times New Roman" w:cs="Times New Roman" w:hint="eastAsia"/>
                <w:i/>
                <w:iCs/>
                <w:strike/>
                <w:szCs w:val="20"/>
                <w:lang w:val="en-US" w:eastAsia="ja-JP"/>
              </w:rPr>
              <w:t xml:space="preserve">FFS on </w:t>
            </w:r>
            <w:r w:rsidRPr="006D725B">
              <w:rPr>
                <w:rFonts w:ascii="Times New Roman" w:eastAsia="Yu Mincho" w:hAnsi="Times New Roman" w:cs="Times New Roman" w:hint="eastAsia"/>
                <w:i/>
                <w:iCs/>
                <w:szCs w:val="20"/>
                <w:lang w:val="en-US" w:eastAsia="ja-JP"/>
              </w:rPr>
              <w:t xml:space="preserve">the parameter name of </w:t>
            </w:r>
            <w:r w:rsidRPr="006D725B">
              <w:rPr>
                <w:rFonts w:ascii="Times New Roman" w:eastAsia="Yu Mincho" w:hAnsi="Times New Roman" w:cs="Times New Roman"/>
                <w:i/>
                <w:iCs/>
                <w:szCs w:val="20"/>
                <w:lang w:val="en-US" w:eastAsia="ja-JP"/>
              </w:rPr>
              <w:t>“</w:t>
            </w:r>
            <w:r w:rsidRPr="006D725B">
              <w:rPr>
                <w:rFonts w:ascii="Times New Roman" w:eastAsia="Yu Mincho" w:hAnsi="Times New Roman" w:cs="Times New Roman" w:hint="eastAsia"/>
                <w:i/>
                <w:iCs/>
                <w:szCs w:val="20"/>
                <w:lang w:val="en-US" w:eastAsia="ja-JP"/>
              </w:rPr>
              <w:t>maxNrofDL-AllocationsExt-r19</w:t>
            </w:r>
            <w:r w:rsidRPr="006D725B">
              <w:rPr>
                <w:rFonts w:ascii="Times New Roman" w:eastAsia="Yu Mincho" w:hAnsi="Times New Roman" w:cs="Times New Roman"/>
                <w:i/>
                <w:iCs/>
                <w:szCs w:val="20"/>
                <w:lang w:val="en-US" w:eastAsia="ja-JP"/>
              </w:rPr>
              <w:t>”</w:t>
            </w:r>
            <w:r w:rsidRPr="006D725B">
              <w:rPr>
                <w:rFonts w:ascii="Times New Roman" w:eastAsia="Yu Mincho" w:hAnsi="Times New Roman" w:cs="Times New Roman" w:hint="eastAsia"/>
                <w:i/>
                <w:iCs/>
                <w:szCs w:val="20"/>
                <w:u w:val="single"/>
                <w:lang w:val="en-US" w:eastAsia="ja-JP"/>
              </w:rPr>
              <w:t xml:space="preserve"> is up to RAN2</w:t>
            </w:r>
            <w:r w:rsidRPr="006D725B">
              <w:rPr>
                <w:rFonts w:ascii="Times New Roman" w:eastAsia="Yu Mincho" w:hAnsi="Times New Roman" w:cs="Times New Roman" w:hint="eastAsia"/>
                <w:szCs w:val="20"/>
                <w:lang w:val="en-US" w:eastAsia="ja-JP"/>
              </w:rPr>
              <w:t>.</w:t>
            </w:r>
          </w:p>
          <w:p w14:paraId="1ECA298D" w14:textId="4E0E0ABF" w:rsidR="007E7E14" w:rsidRPr="007E7E14" w:rsidRDefault="007E7E14" w:rsidP="001801AB">
            <w:pPr>
              <w:pStyle w:val="1"/>
              <w:ind w:left="0"/>
              <w:rPr>
                <w:rFonts w:ascii="Times New Roman" w:eastAsia="Yu Mincho" w:hAnsi="Times New Roman" w:cs="Times New Roman"/>
                <w:szCs w:val="20"/>
                <w:lang w:val="en-US" w:eastAsia="ja-JP"/>
              </w:rPr>
            </w:pPr>
          </w:p>
        </w:tc>
      </w:tr>
      <w:tr w:rsidR="00084DED" w14:paraId="42070413" w14:textId="77777777" w:rsidTr="00084DED">
        <w:tc>
          <w:tcPr>
            <w:tcW w:w="1490" w:type="dxa"/>
            <w:shd w:val="clear" w:color="auto" w:fill="5B9BD5" w:themeFill="accent5"/>
          </w:tcPr>
          <w:p w14:paraId="1B324621" w14:textId="2464F650" w:rsidR="00084DED" w:rsidRDefault="00084DED" w:rsidP="001801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shd w:val="clear" w:color="auto" w:fill="auto"/>
          </w:tcPr>
          <w:p w14:paraId="79A28E8E" w14:textId="77777777" w:rsidR="00CA47F6" w:rsidRDefault="00AB7F43" w:rsidP="001801AB">
            <w:pPr>
              <w:pStyle w:val="1"/>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At this point</w:t>
            </w:r>
            <w:r w:rsidR="00CA47F6">
              <w:rPr>
                <w:rFonts w:ascii="Times New Roman" w:eastAsia="Yu Mincho" w:hAnsi="Times New Roman" w:cs="Times New Roman"/>
                <w:szCs w:val="20"/>
                <w:lang w:val="en-US" w:eastAsia="ja-JP"/>
              </w:rPr>
              <w:t>:</w:t>
            </w:r>
          </w:p>
          <w:p w14:paraId="3ED59D21" w14:textId="27CE310F" w:rsidR="00432860" w:rsidRDefault="00AB7F43" w:rsidP="00CA47F6">
            <w:pPr>
              <w:pStyle w:val="1"/>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suggestion </w:t>
            </w:r>
            <w:r w:rsidR="00432860">
              <w:rPr>
                <w:rFonts w:ascii="Times New Roman" w:eastAsia="Yu Mincho" w:hAnsi="Times New Roman" w:cs="Times New Roman"/>
                <w:szCs w:val="20"/>
                <w:lang w:val="en-US" w:eastAsia="ja-JP"/>
              </w:rPr>
              <w:t xml:space="preserve">by MediaTek on Row 2 and </w:t>
            </w:r>
            <w:r w:rsidR="003615A0">
              <w:rPr>
                <w:rFonts w:ascii="Times New Roman" w:eastAsia="Yu Mincho" w:hAnsi="Times New Roman" w:cs="Times New Roman"/>
                <w:szCs w:val="20"/>
                <w:lang w:val="en-US" w:eastAsia="ja-JP"/>
              </w:rPr>
              <w:t>5</w:t>
            </w:r>
            <w:r w:rsidR="00432860">
              <w:rPr>
                <w:rFonts w:ascii="Times New Roman" w:eastAsia="Yu Mincho" w:hAnsi="Times New Roman" w:cs="Times New Roman"/>
                <w:szCs w:val="20"/>
                <w:lang w:val="en-US" w:eastAsia="ja-JP"/>
              </w:rPr>
              <w:t>, sounds reasonable.</w:t>
            </w:r>
          </w:p>
          <w:p w14:paraId="2361CA97" w14:textId="29974C81" w:rsidR="00CA47F6" w:rsidRDefault="00CA47F6" w:rsidP="00CA47F6">
            <w:pPr>
              <w:pStyle w:val="1"/>
              <w:numPr>
                <w:ilvl w:val="0"/>
                <w:numId w:val="35"/>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suggestion by Qualcomm on Row 3 </w:t>
            </w:r>
            <w:r w:rsidR="00904D91">
              <w:rPr>
                <w:rFonts w:ascii="Times New Roman" w:eastAsia="Yu Mincho" w:hAnsi="Times New Roman" w:cs="Times New Roman"/>
                <w:szCs w:val="20"/>
                <w:lang w:val="en-US" w:eastAsia="ja-JP"/>
              </w:rPr>
              <w:t>is reasonable. As stated earlier, RAN2 decides for the parameter name. It is not efficient to spend RAN1 time on this matter.</w:t>
            </w:r>
          </w:p>
          <w:p w14:paraId="7A10C184" w14:textId="77777777" w:rsidR="00223A61" w:rsidRPr="00FF03FA" w:rsidRDefault="00223A61" w:rsidP="00223A61">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72B91928" w14:textId="4220B290" w:rsidR="00223A61" w:rsidRDefault="00FF03FA" w:rsidP="00223A61">
            <w:pPr>
              <w:pStyle w:val="1"/>
              <w:numPr>
                <w:ilvl w:val="0"/>
                <w:numId w:val="42"/>
              </w:numPr>
              <w:rPr>
                <w:rFonts w:ascii="Times New Roman" w:eastAsia="Yu Mincho" w:hAnsi="Times New Roman" w:cs="Times New Roman"/>
                <w:szCs w:val="20"/>
                <w:lang w:val="en-US" w:eastAsia="ja-JP"/>
              </w:rPr>
            </w:pPr>
            <w:r w:rsidRPr="00FF03FA">
              <w:rPr>
                <w:rFonts w:ascii="Times New Roman" w:eastAsia="Yu Mincho" w:hAnsi="Times New Roman" w:cs="Times New Roman"/>
                <w:b/>
                <w:bCs/>
                <w:szCs w:val="20"/>
                <w:lang w:val="en-US" w:eastAsia="ja-JP"/>
              </w:rPr>
              <w:t>The MCE sheet is updated accordingly.</w:t>
            </w:r>
          </w:p>
        </w:tc>
      </w:tr>
    </w:tbl>
    <w:p w14:paraId="32388FCF" w14:textId="77777777" w:rsidR="002202BA" w:rsidRDefault="002202BA"/>
    <w:p w14:paraId="3EF1C42D" w14:textId="77777777" w:rsidR="002202BA" w:rsidRDefault="002202BA"/>
    <w:p w14:paraId="5BFFD33B" w14:textId="77777777" w:rsidR="002202BA" w:rsidRPr="00F43FA9" w:rsidRDefault="00057A05">
      <w:pPr>
        <w:pStyle w:val="Heading3"/>
        <w:rPr>
          <w:color w:val="BFBFBF" w:themeColor="background1" w:themeShade="BF"/>
          <w:lang w:val="de-DE"/>
        </w:rPr>
      </w:pPr>
      <w:r w:rsidRPr="00F43FA9">
        <w:rPr>
          <w:color w:val="BFBFBF" w:themeColor="background1" w:themeShade="BF"/>
          <w:lang w:val="de-DE"/>
        </w:rPr>
        <w:lastRenderedPageBreak/>
        <w:t>2.1.12</w:t>
      </w:r>
      <w:r w:rsidRPr="00F43FA9">
        <w:rPr>
          <w:color w:val="BFBFBF" w:themeColor="background1" w:themeShade="BF"/>
          <w:lang w:val="de-DE"/>
        </w:rPr>
        <w:tab/>
        <w:t>LB-CA (WI code: NR_LBCA_Sw)</w:t>
      </w:r>
    </w:p>
    <w:tbl>
      <w:tblPr>
        <w:tblStyle w:val="TableGrid"/>
        <w:tblW w:w="9629" w:type="dxa"/>
        <w:tblLayout w:type="fixed"/>
        <w:tblLook w:val="04A0" w:firstRow="1" w:lastRow="0" w:firstColumn="1" w:lastColumn="0" w:noHBand="0" w:noVBand="1"/>
      </w:tblPr>
      <w:tblGrid>
        <w:gridCol w:w="1490"/>
        <w:gridCol w:w="8139"/>
      </w:tblGrid>
      <w:tr w:rsidR="00F43FA9" w:rsidRPr="00F43FA9" w14:paraId="7373B5D0" w14:textId="77777777">
        <w:tc>
          <w:tcPr>
            <w:tcW w:w="9629" w:type="dxa"/>
            <w:gridSpan w:val="2"/>
            <w:shd w:val="clear" w:color="auto" w:fill="auto"/>
          </w:tcPr>
          <w:p w14:paraId="005752F5" w14:textId="77777777" w:rsidR="002202BA" w:rsidRPr="00F43FA9" w:rsidRDefault="00057A05">
            <w:pPr>
              <w:rPr>
                <w:rFonts w:ascii="Times New Roman" w:hAnsi="Times New Roman" w:cs="Times New Roman"/>
                <w:color w:val="BFBFBF" w:themeColor="background1" w:themeShade="BF"/>
                <w:sz w:val="20"/>
                <w:szCs w:val="20"/>
                <w:lang w:val="en-US"/>
              </w:rPr>
            </w:pPr>
            <w:r w:rsidRPr="00F43FA9">
              <w:rPr>
                <w:rFonts w:ascii="Times New Roman" w:eastAsia="Times New Roman" w:hAnsi="Times New Roman" w:cs="Times New Roman"/>
                <w:b/>
                <w:bCs/>
                <w:color w:val="BFBFBF" w:themeColor="background1" w:themeShade="BF"/>
                <w:sz w:val="20"/>
                <w:szCs w:val="20"/>
                <w:lang w:val="en-US" w:eastAsia="ja-JP"/>
              </w:rPr>
              <w:t xml:space="preserve">Please </w:t>
            </w:r>
            <w:r w:rsidRPr="00F43FA9">
              <w:rPr>
                <w:rFonts w:ascii="Times New Roman" w:hAnsi="Times New Roman" w:cs="Times New Roman"/>
                <w:b/>
                <w:bCs/>
                <w:color w:val="BFBFBF" w:themeColor="background1" w:themeShade="BF"/>
                <w:sz w:val="20"/>
                <w:szCs w:val="20"/>
                <w:lang w:val="en-US"/>
              </w:rPr>
              <w:t>see the latest version of Excel sheet available at folde</w:t>
            </w:r>
            <w:r w:rsidRPr="00F43FA9">
              <w:rPr>
                <w:rFonts w:ascii="Times New Roman" w:hAnsi="Times New Roman" w:cs="Times New Roman"/>
                <w:color w:val="BFBFBF" w:themeColor="background1" w:themeShade="BF"/>
                <w:sz w:val="20"/>
                <w:szCs w:val="20"/>
                <w:lang w:val="en-US"/>
              </w:rPr>
              <w:t xml:space="preserve">r </w:t>
            </w:r>
            <w:hyperlink r:id="rId24" w:history="1">
              <w:r w:rsidRPr="00F43FA9">
                <w:rPr>
                  <w:rStyle w:val="Hyperlink"/>
                  <w:rFonts w:ascii="Times New Roman" w:hAnsi="Times New Roman" w:cs="Times New Roman"/>
                  <w:color w:val="BFBFBF" w:themeColor="background1" w:themeShade="BF"/>
                  <w:sz w:val="20"/>
                  <w:szCs w:val="20"/>
                  <w:lang w:val="en-US" w:eastAsia="en-US"/>
                </w:rPr>
                <w:t>Collection of RRC Parameters</w:t>
              </w:r>
            </w:hyperlink>
            <w:r w:rsidRPr="00F43FA9">
              <w:rPr>
                <w:rFonts w:ascii="Times New Roman" w:hAnsi="Times New Roman" w:cs="Times New Roman"/>
                <w:color w:val="BFBFBF" w:themeColor="background1" w:themeShade="BF"/>
                <w:sz w:val="20"/>
                <w:szCs w:val="20"/>
                <w:lang w:val="en-US" w:eastAsia="en-US"/>
              </w:rPr>
              <w:t xml:space="preserve"> </w:t>
            </w:r>
            <w:r w:rsidRPr="00F43FA9">
              <w:rPr>
                <w:rFonts w:ascii="Times New Roman" w:hAnsi="Times New Roman" w:cs="Times New Roman"/>
                <w:b/>
                <w:bCs/>
                <w:color w:val="BFBFBF" w:themeColor="background1" w:themeShade="BF"/>
                <w:sz w:val="20"/>
                <w:szCs w:val="20"/>
                <w:lang w:val="en-US"/>
              </w:rPr>
              <w:t>for LB-CA</w:t>
            </w:r>
            <w:r w:rsidRPr="00F43FA9">
              <w:rPr>
                <w:rFonts w:ascii="Times New Roman" w:hAnsi="Times New Roman" w:cs="Times New Roman"/>
                <w:color w:val="BFBFBF" w:themeColor="background1" w:themeShade="BF"/>
                <w:sz w:val="20"/>
                <w:szCs w:val="20"/>
                <w:lang w:val="en-US"/>
              </w:rPr>
              <w:t>.</w:t>
            </w:r>
          </w:p>
          <w:p w14:paraId="31163049" w14:textId="77777777" w:rsidR="002202BA" w:rsidRPr="00F43FA9" w:rsidRDefault="002202BA">
            <w:pPr>
              <w:pStyle w:val="1"/>
              <w:ind w:left="0"/>
              <w:rPr>
                <w:rFonts w:ascii="Times New Roman" w:eastAsia="Times New Roman" w:hAnsi="Times New Roman" w:cs="Times New Roman"/>
                <w:b/>
                <w:bCs/>
                <w:color w:val="BFBFBF" w:themeColor="background1" w:themeShade="BF"/>
                <w:sz w:val="20"/>
                <w:szCs w:val="20"/>
                <w:lang w:val="en-US" w:eastAsia="ja-JP"/>
              </w:rPr>
            </w:pPr>
          </w:p>
          <w:p w14:paraId="3B472B9A" w14:textId="77777777" w:rsidR="002202BA" w:rsidRPr="00F43FA9" w:rsidRDefault="00057A05">
            <w:pPr>
              <w:pStyle w:val="1"/>
              <w:ind w:left="0"/>
              <w:rPr>
                <w:rFonts w:ascii="Times New Roman" w:eastAsia="Times New Roman" w:hAnsi="Times New Roman" w:cs="Times New Roman"/>
                <w:b/>
                <w:bCs/>
                <w:color w:val="BFBFBF" w:themeColor="background1" w:themeShade="BF"/>
                <w:sz w:val="20"/>
                <w:szCs w:val="20"/>
                <w:lang w:val="en-US" w:eastAsia="ja-JP"/>
              </w:rPr>
            </w:pPr>
            <w:r w:rsidRPr="00F43FA9">
              <w:rPr>
                <w:rFonts w:ascii="Times New Roman" w:eastAsia="Times New Roman" w:hAnsi="Times New Roman" w:cs="Times New Roman"/>
                <w:b/>
                <w:bCs/>
                <w:color w:val="BFBFBF" w:themeColor="background1" w:themeShade="BF"/>
                <w:sz w:val="20"/>
                <w:szCs w:val="20"/>
                <w:lang w:val="en-US" w:eastAsia="ja-JP"/>
              </w:rPr>
              <w:t xml:space="preserve">Q1: </w:t>
            </w:r>
            <w:r w:rsidRPr="00F43FA9">
              <w:rPr>
                <w:rFonts w:ascii="Times New Roman" w:eastAsia="Times New Roman" w:hAnsi="Times New Roman" w:cs="Times New Roman"/>
                <w:color w:val="BFBFBF" w:themeColor="background1" w:themeShade="BF"/>
                <w:sz w:val="20"/>
                <w:szCs w:val="20"/>
                <w:lang w:val="en-US" w:eastAsia="ja-JP"/>
              </w:rPr>
              <w:t>If you have any comment for a row in the Sheet for LB-CA, please provide your comment below by indicating the Row number.</w:t>
            </w:r>
            <w:r w:rsidRPr="00F43FA9">
              <w:rPr>
                <w:rFonts w:ascii="Times New Roman" w:eastAsia="Times New Roman" w:hAnsi="Times New Roman" w:cs="Times New Roman"/>
                <w:b/>
                <w:bCs/>
                <w:color w:val="BFBFBF" w:themeColor="background1" w:themeShade="BF"/>
                <w:sz w:val="20"/>
                <w:szCs w:val="20"/>
                <w:lang w:val="en-US" w:eastAsia="ja-JP"/>
              </w:rPr>
              <w:t xml:space="preserve">  </w:t>
            </w:r>
          </w:p>
          <w:p w14:paraId="346074F5" w14:textId="77777777" w:rsidR="002202BA" w:rsidRPr="00F43FA9" w:rsidRDefault="00057A05">
            <w:pPr>
              <w:pStyle w:val="1"/>
              <w:ind w:left="0"/>
              <w:rPr>
                <w:rFonts w:ascii="Times New Roman" w:eastAsia="Times New Roman" w:hAnsi="Times New Roman" w:cs="Times New Roman"/>
                <w:b/>
                <w:bCs/>
                <w:color w:val="BFBFBF" w:themeColor="background1" w:themeShade="BF"/>
                <w:szCs w:val="20"/>
                <w:lang w:val="en-US" w:eastAsia="ja-JP"/>
              </w:rPr>
            </w:pPr>
            <w:r w:rsidRPr="00F43FA9">
              <w:rPr>
                <w:rFonts w:ascii="Times New Roman" w:eastAsia="Times New Roman" w:hAnsi="Times New Roman" w:cs="Times New Roman"/>
                <w:b/>
                <w:bCs/>
                <w:color w:val="BFBFBF" w:themeColor="background1" w:themeShade="BF"/>
                <w:szCs w:val="20"/>
                <w:lang w:val="en-US" w:eastAsia="ja-JP"/>
              </w:rPr>
              <w:t xml:space="preserve"> </w:t>
            </w:r>
          </w:p>
        </w:tc>
      </w:tr>
      <w:tr w:rsidR="00F43FA9" w:rsidRPr="00F43FA9" w14:paraId="55A37653" w14:textId="77777777">
        <w:tc>
          <w:tcPr>
            <w:tcW w:w="1490" w:type="dxa"/>
            <w:shd w:val="clear" w:color="auto" w:fill="BFBFBF" w:themeFill="background1" w:themeFillShade="BF"/>
          </w:tcPr>
          <w:p w14:paraId="3912F276" w14:textId="77777777" w:rsidR="002202BA" w:rsidRPr="00F43FA9" w:rsidRDefault="00057A05">
            <w:pPr>
              <w:pStyle w:val="1"/>
              <w:ind w:left="0"/>
              <w:rPr>
                <w:rFonts w:ascii="Times New Roman" w:eastAsia="Times New Roman" w:hAnsi="Times New Roman" w:cs="Times New Roman"/>
                <w:b/>
                <w:bCs/>
                <w:color w:val="BFBFBF" w:themeColor="background1" w:themeShade="BF"/>
                <w:szCs w:val="20"/>
                <w:lang w:val="en-US" w:eastAsia="ja-JP"/>
              </w:rPr>
            </w:pPr>
            <w:r w:rsidRPr="00F43FA9">
              <w:rPr>
                <w:rFonts w:ascii="Times New Roman" w:eastAsia="Times New Roman" w:hAnsi="Times New Roman" w:cs="Times New Roman"/>
                <w:b/>
                <w:bCs/>
                <w:color w:val="BFBFBF" w:themeColor="background1" w:themeShade="BF"/>
                <w:szCs w:val="20"/>
                <w:lang w:val="en-US" w:eastAsia="ja-JP"/>
              </w:rPr>
              <w:t>Company</w:t>
            </w:r>
          </w:p>
        </w:tc>
        <w:tc>
          <w:tcPr>
            <w:tcW w:w="8139" w:type="dxa"/>
            <w:shd w:val="clear" w:color="auto" w:fill="BFBFBF" w:themeFill="background1" w:themeFillShade="BF"/>
          </w:tcPr>
          <w:p w14:paraId="26EC631F" w14:textId="77777777" w:rsidR="002202BA" w:rsidRPr="00F43FA9" w:rsidRDefault="00057A05">
            <w:pPr>
              <w:pStyle w:val="1"/>
              <w:ind w:left="0"/>
              <w:rPr>
                <w:rFonts w:ascii="Times New Roman" w:eastAsia="Times New Roman" w:hAnsi="Times New Roman" w:cs="Times New Roman"/>
                <w:b/>
                <w:bCs/>
                <w:color w:val="BFBFBF" w:themeColor="background1" w:themeShade="BF"/>
                <w:szCs w:val="20"/>
                <w:lang w:val="en-US" w:eastAsia="ja-JP"/>
              </w:rPr>
            </w:pPr>
            <w:r w:rsidRPr="00F43FA9">
              <w:rPr>
                <w:rFonts w:ascii="Times New Roman" w:eastAsia="Times New Roman" w:hAnsi="Times New Roman" w:cs="Times New Roman"/>
                <w:b/>
                <w:bCs/>
                <w:color w:val="BFBFBF" w:themeColor="background1" w:themeShade="BF"/>
                <w:szCs w:val="20"/>
                <w:lang w:val="en-US" w:eastAsia="ja-JP"/>
              </w:rPr>
              <w:t>Comment</w:t>
            </w:r>
          </w:p>
        </w:tc>
      </w:tr>
      <w:tr w:rsidR="00F43FA9" w:rsidRPr="00F43FA9" w14:paraId="4FF5CAB7" w14:textId="77777777">
        <w:tc>
          <w:tcPr>
            <w:tcW w:w="1490" w:type="dxa"/>
          </w:tcPr>
          <w:p w14:paraId="7AFF34BA"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c>
          <w:tcPr>
            <w:tcW w:w="8139" w:type="dxa"/>
          </w:tcPr>
          <w:p w14:paraId="2B96B6F6"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r>
      <w:tr w:rsidR="00F43FA9" w:rsidRPr="00F43FA9" w14:paraId="5D7EF13F" w14:textId="77777777">
        <w:tc>
          <w:tcPr>
            <w:tcW w:w="1490" w:type="dxa"/>
          </w:tcPr>
          <w:p w14:paraId="236EB609"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c>
          <w:tcPr>
            <w:tcW w:w="8139" w:type="dxa"/>
          </w:tcPr>
          <w:p w14:paraId="694A2BCB"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r>
      <w:tr w:rsidR="002202BA" w:rsidRPr="00F43FA9" w14:paraId="693FD4CC" w14:textId="77777777">
        <w:tc>
          <w:tcPr>
            <w:tcW w:w="1490" w:type="dxa"/>
          </w:tcPr>
          <w:p w14:paraId="69F9EA4E"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c>
          <w:tcPr>
            <w:tcW w:w="8139" w:type="dxa"/>
          </w:tcPr>
          <w:p w14:paraId="339EAC2C" w14:textId="77777777" w:rsidR="002202BA" w:rsidRPr="00F43FA9" w:rsidRDefault="002202BA">
            <w:pPr>
              <w:pStyle w:val="1"/>
              <w:ind w:left="0"/>
              <w:rPr>
                <w:rFonts w:ascii="Times New Roman" w:eastAsia="Times New Roman" w:hAnsi="Times New Roman" w:cs="Times New Roman"/>
                <w:color w:val="BFBFBF" w:themeColor="background1" w:themeShade="BF"/>
                <w:szCs w:val="20"/>
                <w:lang w:val="en-US" w:eastAsia="ja-JP"/>
              </w:rPr>
            </w:pPr>
          </w:p>
        </w:tc>
      </w:tr>
    </w:tbl>
    <w:p w14:paraId="50D37485" w14:textId="77777777" w:rsidR="002202BA" w:rsidRPr="00F43FA9" w:rsidRDefault="002202BA">
      <w:pPr>
        <w:rPr>
          <w:color w:val="BFBFBF" w:themeColor="background1" w:themeShade="BF"/>
          <w:lang w:val="sv-SE"/>
        </w:rPr>
      </w:pPr>
    </w:p>
    <w:p w14:paraId="5B29E70F" w14:textId="77777777" w:rsidR="002202BA" w:rsidRDefault="00057A05">
      <w:pPr>
        <w:pStyle w:val="Heading3"/>
        <w:rPr>
          <w:lang w:val="en-US"/>
        </w:rPr>
      </w:pPr>
      <w:r>
        <w:rPr>
          <w:lang w:val="en-US"/>
        </w:rPr>
        <w:t>2.1.13</w:t>
      </w:r>
      <w:r>
        <w:rPr>
          <w:lang w:val="en-US"/>
        </w:rPr>
        <w:tab/>
        <w:t xml:space="preserve"> LTE-5G Broadcast (WI code: LTE_terr_bcast_Ph2)</w:t>
      </w:r>
    </w:p>
    <w:tbl>
      <w:tblPr>
        <w:tblStyle w:val="TableGrid"/>
        <w:tblW w:w="9629" w:type="dxa"/>
        <w:tblLayout w:type="fixed"/>
        <w:tblLook w:val="04A0" w:firstRow="1" w:lastRow="0" w:firstColumn="1" w:lastColumn="0" w:noHBand="0" w:noVBand="1"/>
      </w:tblPr>
      <w:tblGrid>
        <w:gridCol w:w="1490"/>
        <w:gridCol w:w="8139"/>
      </w:tblGrid>
      <w:tr w:rsidR="002202BA" w14:paraId="6AE59A4A" w14:textId="77777777">
        <w:tc>
          <w:tcPr>
            <w:tcW w:w="9629" w:type="dxa"/>
            <w:gridSpan w:val="2"/>
            <w:shd w:val="clear" w:color="auto" w:fill="auto"/>
          </w:tcPr>
          <w:p w14:paraId="719214FF"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5"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LTE-5G Broadcast</w:t>
            </w:r>
            <w:r w:rsidRPr="007E7E14">
              <w:rPr>
                <w:rFonts w:ascii="Times New Roman" w:hAnsi="Times New Roman" w:cs="Times New Roman"/>
                <w:sz w:val="20"/>
                <w:szCs w:val="20"/>
                <w:lang w:val="en-US"/>
              </w:rPr>
              <w:t>.</w:t>
            </w:r>
          </w:p>
          <w:p w14:paraId="0C3C5FB8"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0330CAAC"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If you have any comment for a row in the Sheet for LTE-5G Broadcast, please provide your comment below by indicating the Row number.</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01DBDE23"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1BDA2DF3" w14:textId="77777777">
        <w:tc>
          <w:tcPr>
            <w:tcW w:w="1490" w:type="dxa"/>
            <w:shd w:val="clear" w:color="auto" w:fill="BFBFBF" w:themeFill="background1" w:themeFillShade="BF"/>
          </w:tcPr>
          <w:p w14:paraId="055CF4DB"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A2A17A6"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2F1F4071" w14:textId="77777777" w:rsidTr="004B2C10">
        <w:tc>
          <w:tcPr>
            <w:tcW w:w="1490" w:type="dxa"/>
            <w:shd w:val="clear" w:color="auto" w:fill="5B9BD5" w:themeFill="accent5"/>
          </w:tcPr>
          <w:p w14:paraId="1C21734F" w14:textId="1692D356" w:rsidR="002202BA" w:rsidRDefault="004B2C10">
            <w:pPr>
              <w:pStyle w:val="1"/>
              <w:ind w:left="0"/>
              <w:rPr>
                <w:rFonts w:ascii="Times New Roman" w:eastAsia="Times New Roman" w:hAnsi="Times New Roman" w:cs="Times New Roman"/>
                <w:szCs w:val="20"/>
                <w:lang w:val="en-US" w:eastAsia="ja-JP"/>
              </w:rPr>
            </w:pPr>
            <w:r w:rsidRPr="003108F9">
              <w:rPr>
                <w:rFonts w:ascii="Times New Roman" w:eastAsia="SimSun" w:hAnsi="Times New Roman" w:cs="Times New Roman"/>
                <w:szCs w:val="20"/>
                <w:lang w:val="en-US"/>
              </w:rPr>
              <w:t>Moderator</w:t>
            </w:r>
          </w:p>
        </w:tc>
        <w:tc>
          <w:tcPr>
            <w:tcW w:w="8139" w:type="dxa"/>
          </w:tcPr>
          <w:p w14:paraId="4A5161BC" w14:textId="0918E6F0" w:rsidR="002202BA" w:rsidRDefault="004B2C1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B89EAC9" w14:textId="77777777" w:rsidR="002202BA" w:rsidRDefault="002202BA"/>
    <w:p w14:paraId="7501087E" w14:textId="77777777" w:rsidR="002202BA" w:rsidRDefault="00057A05">
      <w:pPr>
        <w:pStyle w:val="Heading3"/>
        <w:rPr>
          <w:lang w:val="en-US"/>
        </w:rPr>
      </w:pPr>
      <w:r>
        <w:rPr>
          <w:lang w:val="en-US"/>
        </w:rPr>
        <w:t>2.1.14</w:t>
      </w:r>
      <w:r>
        <w:rPr>
          <w:lang w:val="en-US"/>
        </w:rPr>
        <w:tab/>
        <w:t>TEI (WI code: TEI19)</w:t>
      </w:r>
    </w:p>
    <w:tbl>
      <w:tblPr>
        <w:tblStyle w:val="TableGrid"/>
        <w:tblW w:w="9629" w:type="dxa"/>
        <w:tblLayout w:type="fixed"/>
        <w:tblLook w:val="04A0" w:firstRow="1" w:lastRow="0" w:firstColumn="1" w:lastColumn="0" w:noHBand="0" w:noVBand="1"/>
      </w:tblPr>
      <w:tblGrid>
        <w:gridCol w:w="1490"/>
        <w:gridCol w:w="8139"/>
      </w:tblGrid>
      <w:tr w:rsidR="002202BA" w14:paraId="58D1FE1E" w14:textId="77777777">
        <w:tc>
          <w:tcPr>
            <w:tcW w:w="9629" w:type="dxa"/>
            <w:gridSpan w:val="2"/>
            <w:shd w:val="clear" w:color="auto" w:fill="auto"/>
          </w:tcPr>
          <w:p w14:paraId="43AFC422" w14:textId="77777777" w:rsidR="002202BA" w:rsidRPr="007E7E14" w:rsidRDefault="00057A05">
            <w:pPr>
              <w:rPr>
                <w:rFonts w:ascii="Times New Roman" w:hAnsi="Times New Roman" w:cs="Times New Roman"/>
                <w:sz w:val="20"/>
                <w:szCs w:val="20"/>
                <w:lang w:val="en-US"/>
              </w:rPr>
            </w:pPr>
            <w:r w:rsidRPr="007E7E14">
              <w:rPr>
                <w:rFonts w:ascii="Times New Roman" w:eastAsia="Times New Roman" w:hAnsi="Times New Roman" w:cs="Times New Roman"/>
                <w:b/>
                <w:bCs/>
                <w:sz w:val="20"/>
                <w:szCs w:val="20"/>
                <w:lang w:val="en-US" w:eastAsia="ja-JP"/>
              </w:rPr>
              <w:t xml:space="preserve">Please </w:t>
            </w:r>
            <w:r w:rsidRPr="007E7E14">
              <w:rPr>
                <w:rFonts w:ascii="Times New Roman" w:hAnsi="Times New Roman" w:cs="Times New Roman"/>
                <w:b/>
                <w:bCs/>
                <w:sz w:val="20"/>
                <w:szCs w:val="20"/>
                <w:lang w:val="en-US"/>
              </w:rPr>
              <w:t>see the latest version of Excel sheet available at folde</w:t>
            </w:r>
            <w:r w:rsidRPr="007E7E14">
              <w:rPr>
                <w:rFonts w:ascii="Times New Roman" w:hAnsi="Times New Roman" w:cs="Times New Roman"/>
                <w:sz w:val="20"/>
                <w:szCs w:val="20"/>
                <w:lang w:val="en-US"/>
              </w:rPr>
              <w:t xml:space="preserve">r </w:t>
            </w:r>
            <w:hyperlink r:id="rId26" w:history="1">
              <w:r w:rsidRPr="007E7E14">
                <w:rPr>
                  <w:rStyle w:val="Hyperlink"/>
                  <w:rFonts w:ascii="Times New Roman" w:hAnsi="Times New Roman" w:cs="Times New Roman"/>
                  <w:color w:val="auto"/>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hyperlink r:id="rId27" w:history="1">
              <w:r w:rsidRPr="007E7E14">
                <w:rPr>
                  <w:rStyle w:val="Hyperlink"/>
                  <w:rFonts w:ascii="Times New Roman" w:hAnsi="Times New Roman" w:cs="Times New Roman"/>
                  <w:sz w:val="20"/>
                  <w:szCs w:val="20"/>
                  <w:lang w:val="en-US" w:eastAsia="en-US"/>
                </w:rPr>
                <w:t>Collection of RRC Parameters</w:t>
              </w:r>
            </w:hyperlink>
            <w:r w:rsidRPr="007E7E14">
              <w:rPr>
                <w:rFonts w:ascii="Times New Roman" w:hAnsi="Times New Roman" w:cs="Times New Roman"/>
                <w:sz w:val="20"/>
                <w:szCs w:val="20"/>
                <w:lang w:val="en-US" w:eastAsia="en-US"/>
              </w:rPr>
              <w:t xml:space="preserve"> </w:t>
            </w:r>
            <w:r w:rsidRPr="007E7E14">
              <w:rPr>
                <w:rFonts w:ascii="Times New Roman" w:hAnsi="Times New Roman" w:cs="Times New Roman"/>
                <w:b/>
                <w:bCs/>
                <w:sz w:val="20"/>
                <w:szCs w:val="20"/>
                <w:lang w:val="en-US"/>
              </w:rPr>
              <w:t xml:space="preserve">for </w:t>
            </w:r>
            <w:r w:rsidRPr="007E7E14">
              <w:rPr>
                <w:rFonts w:ascii="Times New Roman" w:hAnsi="Times New Roman" w:cs="Times New Roman"/>
                <w:b/>
                <w:bCs/>
                <w:color w:val="FF0000"/>
                <w:sz w:val="20"/>
                <w:szCs w:val="20"/>
                <w:lang w:val="en-US"/>
              </w:rPr>
              <w:t>TEI</w:t>
            </w:r>
            <w:r w:rsidRPr="007E7E14">
              <w:rPr>
                <w:rFonts w:ascii="Times New Roman" w:hAnsi="Times New Roman" w:cs="Times New Roman"/>
                <w:sz w:val="20"/>
                <w:szCs w:val="20"/>
                <w:lang w:val="en-US"/>
              </w:rPr>
              <w:t>.</w:t>
            </w:r>
          </w:p>
          <w:p w14:paraId="490417A7" w14:textId="77777777" w:rsidR="002202BA" w:rsidRPr="007E7E14" w:rsidRDefault="00057A05">
            <w:pPr>
              <w:rPr>
                <w:rFonts w:ascii="Times New Roman" w:hAnsi="Times New Roman" w:cs="Times New Roman"/>
                <w:sz w:val="20"/>
                <w:szCs w:val="20"/>
                <w:lang w:val="en-US"/>
              </w:rPr>
            </w:pPr>
            <w:r w:rsidRPr="007E7E14">
              <w:rPr>
                <w:rFonts w:ascii="Times New Roman" w:hAnsi="Times New Roman" w:cs="Times New Roman"/>
                <w:sz w:val="20"/>
                <w:szCs w:val="20"/>
                <w:lang w:val="en-US"/>
              </w:rPr>
              <w:t>.</w:t>
            </w:r>
          </w:p>
          <w:p w14:paraId="3D0C5090" w14:textId="77777777" w:rsidR="002202BA" w:rsidRPr="007E7E14" w:rsidRDefault="002202BA">
            <w:pPr>
              <w:pStyle w:val="1"/>
              <w:ind w:left="0"/>
              <w:rPr>
                <w:rFonts w:ascii="Times New Roman" w:eastAsia="Times New Roman" w:hAnsi="Times New Roman" w:cs="Times New Roman"/>
                <w:b/>
                <w:bCs/>
                <w:sz w:val="20"/>
                <w:szCs w:val="20"/>
                <w:lang w:val="en-US" w:eastAsia="ja-JP"/>
              </w:rPr>
            </w:pPr>
          </w:p>
          <w:p w14:paraId="1C7B778F"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 w:val="20"/>
                <w:szCs w:val="20"/>
                <w:lang w:val="en-US" w:eastAsia="ja-JP"/>
              </w:rPr>
              <w:t xml:space="preserve">Q1: </w:t>
            </w:r>
            <w:r>
              <w:rPr>
                <w:rFonts w:ascii="Times New Roman" w:eastAsia="Times New Roman" w:hAnsi="Times New Roman" w:cs="Times New Roman"/>
                <w:sz w:val="20"/>
                <w:szCs w:val="20"/>
                <w:lang w:val="en-US" w:eastAsia="ja-JP"/>
              </w:rPr>
              <w:t xml:space="preserve">If you have any comment for a row in the Sheet for TEI, please provide your comment below by indicating the Row number, highlighting the corresponding </w:t>
            </w:r>
            <w:r>
              <w:rPr>
                <w:rFonts w:ascii="Times New Roman" w:eastAsia="Times New Roman" w:hAnsi="Times New Roman" w:cs="Times New Roman"/>
                <w:b/>
                <w:bCs/>
                <w:sz w:val="20"/>
                <w:szCs w:val="20"/>
                <w:lang w:val="en-US" w:eastAsia="ja-JP"/>
              </w:rPr>
              <w:t>sub-feature group</w:t>
            </w:r>
            <w:r>
              <w:rPr>
                <w:rFonts w:ascii="Times New Roman" w:eastAsia="Times New Roman" w:hAnsi="Times New Roman" w:cs="Times New Roman"/>
                <w:sz w:val="20"/>
                <w:szCs w:val="20"/>
                <w:lang w:val="en-US" w:eastAsia="ja-JP"/>
              </w:rPr>
              <w:t>.</w:t>
            </w:r>
            <w:r>
              <w:rPr>
                <w:rFonts w:ascii="Times New Roman" w:eastAsia="Times New Roman" w:hAnsi="Times New Roman" w:cs="Times New Roman"/>
                <w:b/>
                <w:bCs/>
                <w:sz w:val="20"/>
                <w:szCs w:val="20"/>
                <w:lang w:val="en-US" w:eastAsia="ja-JP"/>
              </w:rPr>
              <w:t xml:space="preserve"> </w:t>
            </w:r>
            <w:r>
              <w:rPr>
                <w:rFonts w:ascii="Times New Roman" w:eastAsia="Times New Roman" w:hAnsi="Times New Roman" w:cs="Times New Roman"/>
                <w:b/>
                <w:bCs/>
                <w:szCs w:val="20"/>
                <w:lang w:val="en-US" w:eastAsia="ja-JP"/>
              </w:rPr>
              <w:t xml:space="preserve"> </w:t>
            </w:r>
          </w:p>
          <w:p w14:paraId="47A67B38" w14:textId="77777777" w:rsidR="002202BA" w:rsidRDefault="002202BA">
            <w:pPr>
              <w:pStyle w:val="1"/>
              <w:ind w:left="0"/>
              <w:rPr>
                <w:rFonts w:ascii="Times New Roman" w:eastAsia="Times New Roman" w:hAnsi="Times New Roman" w:cs="Times New Roman"/>
                <w:b/>
                <w:bCs/>
                <w:szCs w:val="20"/>
                <w:lang w:val="en-US" w:eastAsia="ja-JP"/>
              </w:rPr>
            </w:pPr>
          </w:p>
        </w:tc>
      </w:tr>
      <w:tr w:rsidR="002202BA" w14:paraId="2EAF6358" w14:textId="77777777">
        <w:tc>
          <w:tcPr>
            <w:tcW w:w="1490" w:type="dxa"/>
            <w:shd w:val="clear" w:color="auto" w:fill="BFBFBF" w:themeFill="background1" w:themeFillShade="BF"/>
          </w:tcPr>
          <w:p w14:paraId="0B0E9886"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9FDF511"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3EC604BE" w14:textId="77777777">
        <w:tc>
          <w:tcPr>
            <w:tcW w:w="1490" w:type="dxa"/>
            <w:shd w:val="clear" w:color="auto" w:fill="auto"/>
          </w:tcPr>
          <w:p w14:paraId="1982FC77" w14:textId="02C35768" w:rsidR="002202BA" w:rsidRDefault="00882CE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w:t>
            </w:r>
          </w:p>
        </w:tc>
        <w:tc>
          <w:tcPr>
            <w:tcW w:w="8139" w:type="dxa"/>
          </w:tcPr>
          <w:p w14:paraId="48FEC19E" w14:textId="37EABC84" w:rsidR="002202BA" w:rsidRDefault="00882CE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Rows 4-8 on 32 HARQ processes, the sub-feature group name has a running numbering, should all be “…for TN in FR1 and </w:t>
            </w:r>
            <w:r w:rsidRPr="00882CEA">
              <w:rPr>
                <w:rFonts w:ascii="Times New Roman" w:eastAsia="Times New Roman" w:hAnsi="Times New Roman" w:cs="Times New Roman"/>
                <w:szCs w:val="20"/>
                <w:highlight w:val="yellow"/>
                <w:lang w:val="en-US" w:eastAsia="ja-JP"/>
              </w:rPr>
              <w:t>FR2-1</w:t>
            </w:r>
            <w:r>
              <w:rPr>
                <w:rFonts w:ascii="Times New Roman" w:eastAsia="Times New Roman" w:hAnsi="Times New Roman" w:cs="Times New Roman"/>
                <w:szCs w:val="20"/>
                <w:lang w:val="en-US" w:eastAsia="ja-JP"/>
              </w:rPr>
              <w:t>”</w:t>
            </w:r>
          </w:p>
          <w:p w14:paraId="4729A6DB" w14:textId="77777777" w:rsidR="00882CEA" w:rsidRDefault="00882CEA">
            <w:pPr>
              <w:pStyle w:val="1"/>
              <w:ind w:left="0"/>
              <w:rPr>
                <w:rFonts w:ascii="Times New Roman" w:eastAsia="Times New Roman" w:hAnsi="Times New Roman" w:cs="Times New Roman"/>
                <w:szCs w:val="20"/>
                <w:lang w:val="en-US" w:eastAsia="ja-JP"/>
              </w:rPr>
            </w:pPr>
          </w:p>
          <w:p w14:paraId="511C1E5F" w14:textId="66D632D3" w:rsidR="00882CEA" w:rsidRDefault="00882CE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Rows 12 and 13 for </w:t>
            </w:r>
            <w:proofErr w:type="spellStart"/>
            <w:r>
              <w:rPr>
                <w:rFonts w:ascii="Times New Roman" w:eastAsia="Times New Roman" w:hAnsi="Times New Roman" w:cs="Times New Roman"/>
                <w:szCs w:val="20"/>
                <w:lang w:val="en-US" w:eastAsia="ja-JP"/>
              </w:rPr>
              <w:t>SRSCS_ULTxSwitch</w:t>
            </w:r>
            <w:proofErr w:type="spellEnd"/>
            <w:r>
              <w:rPr>
                <w:rFonts w:ascii="Times New Roman" w:eastAsia="Times New Roman" w:hAnsi="Times New Roman" w:cs="Times New Roman"/>
                <w:szCs w:val="20"/>
                <w:lang w:val="en-US" w:eastAsia="ja-JP"/>
              </w:rPr>
              <w:t xml:space="preserve">: Unclear need for configuration parameters. </w:t>
            </w:r>
            <w:proofErr w:type="gramStart"/>
            <w:r>
              <w:rPr>
                <w:rFonts w:ascii="Times New Roman" w:eastAsia="Times New Roman" w:hAnsi="Times New Roman" w:cs="Times New Roman"/>
                <w:szCs w:val="20"/>
                <w:lang w:val="en-US" w:eastAsia="ja-JP"/>
              </w:rPr>
              <w:t>It would appear that only</w:t>
            </w:r>
            <w:proofErr w:type="gramEnd"/>
            <w:r>
              <w:rPr>
                <w:rFonts w:ascii="Times New Roman" w:eastAsia="Times New Roman" w:hAnsi="Times New Roman" w:cs="Times New Roman"/>
                <w:szCs w:val="20"/>
                <w:lang w:val="en-US" w:eastAsia="ja-JP"/>
              </w:rPr>
              <w:t xml:space="preserve"> new UE FG is needed, and the corresponding UE determination for the switching transient and dropping </w:t>
            </w:r>
            <w:r w:rsidR="00F1185D">
              <w:rPr>
                <w:rFonts w:ascii="Times New Roman" w:eastAsia="Times New Roman" w:hAnsi="Times New Roman" w:cs="Times New Roman"/>
                <w:szCs w:val="20"/>
                <w:lang w:val="en-US" w:eastAsia="ja-JP"/>
              </w:rPr>
              <w:t>behavior</w:t>
            </w:r>
            <w:r>
              <w:rPr>
                <w:rFonts w:ascii="Times New Roman" w:eastAsia="Times New Roman" w:hAnsi="Times New Roman" w:cs="Times New Roman"/>
                <w:szCs w:val="20"/>
                <w:lang w:val="en-US" w:eastAsia="ja-JP"/>
              </w:rPr>
              <w:t>. There doesn’t seem to be any obvious new configurability with this functionality</w:t>
            </w:r>
          </w:p>
        </w:tc>
      </w:tr>
      <w:tr w:rsidR="002202BA" w14:paraId="64C29011" w14:textId="77777777" w:rsidTr="003108F9">
        <w:tc>
          <w:tcPr>
            <w:tcW w:w="1490" w:type="dxa"/>
            <w:shd w:val="clear" w:color="auto" w:fill="5B9BD5" w:themeFill="accent5"/>
          </w:tcPr>
          <w:p w14:paraId="4DB0CBE2" w14:textId="120093AF" w:rsidR="002202BA" w:rsidRPr="003108F9" w:rsidRDefault="003108F9">
            <w:pPr>
              <w:pStyle w:val="1"/>
              <w:ind w:left="0"/>
              <w:rPr>
                <w:rFonts w:ascii="Times New Roman" w:eastAsia="SimSun" w:hAnsi="Times New Roman" w:cs="Times New Roman"/>
                <w:szCs w:val="20"/>
                <w:lang w:val="en-US"/>
              </w:rPr>
            </w:pPr>
            <w:r w:rsidRPr="003108F9">
              <w:rPr>
                <w:rFonts w:ascii="Times New Roman" w:eastAsia="SimSun" w:hAnsi="Times New Roman" w:cs="Times New Roman"/>
                <w:szCs w:val="20"/>
                <w:lang w:val="en-US"/>
              </w:rPr>
              <w:t>Moderator</w:t>
            </w:r>
          </w:p>
        </w:tc>
        <w:tc>
          <w:tcPr>
            <w:tcW w:w="8139" w:type="dxa"/>
          </w:tcPr>
          <w:p w14:paraId="59D19C53" w14:textId="662EC606" w:rsidR="002202BA" w:rsidRDefault="00A30FFA">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 xml:space="preserve">Sub-feature group name is corrected </w:t>
            </w:r>
            <w:r w:rsidR="003A402A">
              <w:rPr>
                <w:rFonts w:ascii="Times New Roman" w:eastAsia="SimSun" w:hAnsi="Times New Roman" w:cs="Times New Roman"/>
                <w:szCs w:val="20"/>
                <w:lang w:val="en-US"/>
              </w:rPr>
              <w:t xml:space="preserve">to maintain </w:t>
            </w:r>
            <w:r w:rsidR="00C874D7">
              <w:rPr>
                <w:rFonts w:ascii="Times New Roman" w:eastAsia="SimSun" w:hAnsi="Times New Roman" w:cs="Times New Roman"/>
                <w:szCs w:val="20"/>
                <w:lang w:val="en-US"/>
              </w:rPr>
              <w:t xml:space="preserve">FR2-1 in </w:t>
            </w:r>
            <w:r w:rsidR="00383537" w:rsidRPr="00383537">
              <w:rPr>
                <w:rFonts w:ascii="Times New Roman" w:eastAsia="SimSun" w:hAnsi="Times New Roman" w:cs="Times New Roman"/>
                <w:szCs w:val="20"/>
                <w:lang w:val="en-US"/>
              </w:rPr>
              <w:t>Row</w:t>
            </w:r>
            <w:r w:rsidR="00C874D7">
              <w:rPr>
                <w:rFonts w:ascii="Times New Roman" w:eastAsia="SimSun" w:hAnsi="Times New Roman" w:cs="Times New Roman"/>
                <w:szCs w:val="20"/>
                <w:lang w:val="en-US"/>
              </w:rPr>
              <w:t>s</w:t>
            </w:r>
            <w:r w:rsidR="00383537" w:rsidRPr="00383537">
              <w:rPr>
                <w:rFonts w:ascii="Times New Roman" w:eastAsia="SimSun" w:hAnsi="Times New Roman" w:cs="Times New Roman"/>
                <w:szCs w:val="20"/>
                <w:lang w:val="en-US"/>
              </w:rPr>
              <w:t xml:space="preserve"> </w:t>
            </w:r>
            <w:r w:rsidR="00C874D7">
              <w:rPr>
                <w:rFonts w:ascii="Times New Roman" w:eastAsia="SimSun" w:hAnsi="Times New Roman" w:cs="Times New Roman"/>
                <w:szCs w:val="20"/>
                <w:lang w:val="en-US"/>
              </w:rPr>
              <w:t>4-8.</w:t>
            </w:r>
          </w:p>
          <w:p w14:paraId="2CBA0785" w14:textId="77777777" w:rsidR="00C874D7" w:rsidRDefault="006A669B">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Rows 12 and 13 are marked as “unstable”</w:t>
            </w:r>
            <w:r w:rsidR="001E5886">
              <w:rPr>
                <w:rFonts w:ascii="Times New Roman" w:eastAsia="SimSun" w:hAnsi="Times New Roman" w:cs="Times New Roman"/>
                <w:szCs w:val="20"/>
                <w:lang w:val="en-US"/>
              </w:rPr>
              <w:t xml:space="preserve">. Further discussion in RAN1 </w:t>
            </w:r>
            <w:r w:rsidR="006D0BE7">
              <w:rPr>
                <w:rFonts w:ascii="Times New Roman" w:eastAsia="SimSun" w:hAnsi="Times New Roman" w:cs="Times New Roman"/>
                <w:szCs w:val="20"/>
                <w:lang w:val="en-US"/>
              </w:rPr>
              <w:t xml:space="preserve">is expected </w:t>
            </w:r>
            <w:r w:rsidR="001E5886">
              <w:rPr>
                <w:rFonts w:ascii="Times New Roman" w:eastAsia="SimSun" w:hAnsi="Times New Roman" w:cs="Times New Roman"/>
                <w:szCs w:val="20"/>
                <w:lang w:val="en-US"/>
              </w:rPr>
              <w:t xml:space="preserve">to determine whether these parameters </w:t>
            </w:r>
            <w:r w:rsidR="006D0BE7">
              <w:rPr>
                <w:rFonts w:ascii="Times New Roman" w:eastAsia="SimSun" w:hAnsi="Times New Roman" w:cs="Times New Roman"/>
                <w:szCs w:val="20"/>
                <w:lang w:val="en-US"/>
              </w:rPr>
              <w:t>are needed.</w:t>
            </w:r>
          </w:p>
          <w:p w14:paraId="77BF4EF5" w14:textId="77777777" w:rsidR="00FF03FA" w:rsidRPr="004524AB" w:rsidRDefault="00FF03FA" w:rsidP="00FF03FA">
            <w:pPr>
              <w:pStyle w:val="1"/>
              <w:ind w:left="0"/>
              <w:rPr>
                <w:rFonts w:ascii="Times New Roman" w:eastAsia="Malgun Gothic" w:hAnsi="Times New Roman" w:cs="Times New Roman"/>
                <w:b/>
                <w:bCs/>
                <w:szCs w:val="20"/>
                <w:lang w:val="en-US" w:eastAsia="ko-KR"/>
              </w:rPr>
            </w:pPr>
            <w:r w:rsidRPr="00BC627A">
              <w:rPr>
                <w:rFonts w:ascii="Times New Roman" w:eastAsia="Malgun Gothic" w:hAnsi="Times New Roman" w:cs="Times New Roman"/>
                <w:b/>
                <w:bCs/>
                <w:szCs w:val="20"/>
                <w:lang w:val="en-US" w:eastAsia="ko-KR"/>
              </w:rPr>
              <w:t>All:</w:t>
            </w:r>
          </w:p>
          <w:p w14:paraId="128A754C" w14:textId="1F989945" w:rsidR="00FF03FA" w:rsidRDefault="00FF03FA" w:rsidP="004524AB">
            <w:pPr>
              <w:pStyle w:val="1"/>
              <w:numPr>
                <w:ilvl w:val="0"/>
                <w:numId w:val="42"/>
              </w:numPr>
              <w:rPr>
                <w:rFonts w:ascii="Times New Roman" w:eastAsia="SimSun" w:hAnsi="Times New Roman" w:cs="Times New Roman"/>
                <w:color w:val="D0CECE" w:themeColor="background2" w:themeShade="E6"/>
                <w:szCs w:val="20"/>
                <w:lang w:val="en-US"/>
              </w:rPr>
            </w:pPr>
            <w:r w:rsidRPr="004524AB">
              <w:rPr>
                <w:rFonts w:ascii="Times New Roman" w:eastAsia="Yu Mincho" w:hAnsi="Times New Roman" w:cs="Times New Roman"/>
                <w:b/>
                <w:bCs/>
                <w:szCs w:val="20"/>
                <w:lang w:val="en-US" w:eastAsia="ja-JP"/>
              </w:rPr>
              <w:t xml:space="preserve">The </w:t>
            </w:r>
            <w:r w:rsidR="004524AB">
              <w:rPr>
                <w:rFonts w:ascii="Times New Roman" w:eastAsia="Yu Mincho" w:hAnsi="Times New Roman" w:cs="Times New Roman"/>
                <w:b/>
                <w:bCs/>
                <w:szCs w:val="20"/>
                <w:lang w:val="en-US" w:eastAsia="ja-JP"/>
              </w:rPr>
              <w:t>TEI</w:t>
            </w:r>
            <w:r w:rsidRPr="00FF03FA">
              <w:rPr>
                <w:rFonts w:ascii="Times New Roman" w:eastAsia="Yu Mincho" w:hAnsi="Times New Roman" w:cs="Times New Roman"/>
                <w:b/>
                <w:bCs/>
                <w:szCs w:val="20"/>
                <w:lang w:val="en-US" w:eastAsia="ja-JP"/>
              </w:rPr>
              <w:t xml:space="preserve"> sheet is updated accordingly.</w:t>
            </w:r>
          </w:p>
        </w:tc>
      </w:tr>
      <w:tr w:rsidR="002202BA" w14:paraId="5607DE55" w14:textId="77777777">
        <w:tc>
          <w:tcPr>
            <w:tcW w:w="1490" w:type="dxa"/>
          </w:tcPr>
          <w:p w14:paraId="7639601B" w14:textId="77777777" w:rsidR="002202BA" w:rsidRDefault="00A9493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Xiaomi</w:t>
            </w:r>
          </w:p>
          <w:p w14:paraId="4851B10F" w14:textId="77777777" w:rsidR="00A94930" w:rsidRDefault="00A94930">
            <w:pPr>
              <w:pStyle w:val="1"/>
              <w:ind w:left="0"/>
              <w:rPr>
                <w:rFonts w:ascii="Times New Roman" w:eastAsia="Times New Roman" w:hAnsi="Times New Roman" w:cs="Times New Roman"/>
                <w:szCs w:val="20"/>
                <w:lang w:val="en-US" w:eastAsia="ja-JP"/>
              </w:rPr>
            </w:pPr>
          </w:p>
          <w:p w14:paraId="171DC381" w14:textId="66B6E060" w:rsidR="00A94930" w:rsidRPr="003108F9" w:rsidRDefault="00A9493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sidR="00B5173A">
              <w:rPr>
                <w:rFonts w:ascii="Times New Roman" w:eastAsia="Times New Roman" w:hAnsi="Times New Roman" w:cs="Times New Roman"/>
                <w:szCs w:val="20"/>
                <w:lang w:val="en-US" w:eastAsia="ja-JP"/>
              </w:rPr>
              <w:t>Comment from Reflector is copied here by Moderator)</w:t>
            </w:r>
          </w:p>
        </w:tc>
        <w:tc>
          <w:tcPr>
            <w:tcW w:w="8139" w:type="dxa"/>
          </w:tcPr>
          <w:p w14:paraId="14C7CBB7" w14:textId="77777777" w:rsidR="005518E7" w:rsidRDefault="005518E7">
            <w:pPr>
              <w:pStyle w:val="1"/>
              <w:ind w:left="0"/>
              <w:rPr>
                <w:rFonts w:ascii="Times New Roman" w:eastAsia="Times New Roman" w:hAnsi="Times New Roman" w:cs="Times New Roman"/>
                <w:szCs w:val="20"/>
                <w:lang w:val="en-US" w:eastAsia="ja-JP"/>
              </w:rPr>
            </w:pPr>
          </w:p>
          <w:p w14:paraId="6BE1F1D8" w14:textId="4E32FAAE" w:rsidR="002202BA" w:rsidRDefault="005518E7">
            <w:pPr>
              <w:pStyle w:val="1"/>
              <w:ind w:left="0"/>
              <w:rPr>
                <w:rFonts w:ascii="Times New Roman" w:eastAsia="Times New Roman" w:hAnsi="Times New Roman" w:cs="Times New Roman"/>
                <w:color w:val="D0CECE" w:themeColor="background2" w:themeShade="E6"/>
                <w:szCs w:val="20"/>
                <w:lang w:val="en-US" w:eastAsia="ja-JP"/>
              </w:rPr>
            </w:pPr>
            <w:r w:rsidRPr="005518E7">
              <w:rPr>
                <w:rFonts w:ascii="Times New Roman" w:eastAsia="Times New Roman" w:hAnsi="Times New Roman" w:cs="Times New Roman" w:hint="eastAsia"/>
                <w:szCs w:val="20"/>
                <w:lang w:val="en-US" w:eastAsia="ja-JP"/>
              </w:rPr>
              <w:t xml:space="preserve">We have a small comment on TEI identifier. We received an LS from RAN2 in R1-2503208 which requests us to include TEI identifier in both UE feature list and RRC parameter list. I understand that we already did that. But to make it clearer, can I suggest </w:t>
            </w:r>
            <w:proofErr w:type="gramStart"/>
            <w:r w:rsidRPr="005518E7">
              <w:rPr>
                <w:rFonts w:ascii="Times New Roman" w:eastAsia="Times New Roman" w:hAnsi="Times New Roman" w:cs="Times New Roman" w:hint="eastAsia"/>
                <w:szCs w:val="20"/>
                <w:lang w:val="en-US" w:eastAsia="ja-JP"/>
              </w:rPr>
              <w:t>to add</w:t>
            </w:r>
            <w:proofErr w:type="gramEnd"/>
            <w:r w:rsidRPr="005518E7">
              <w:rPr>
                <w:rFonts w:ascii="Times New Roman" w:eastAsia="Times New Roman" w:hAnsi="Times New Roman" w:cs="Times New Roman" w:hint="eastAsia"/>
                <w:szCs w:val="20"/>
                <w:lang w:val="en-US" w:eastAsia="ja-JP"/>
              </w:rPr>
              <w:t xml:space="preserve"> square bracket around the TEI identifier, as suggested by RAN2, in the RRC parameter list sent to RAN2?</w:t>
            </w:r>
          </w:p>
        </w:tc>
      </w:tr>
      <w:tr w:rsidR="005518E7" w14:paraId="3DED8B3B" w14:textId="77777777" w:rsidTr="005518E7">
        <w:tc>
          <w:tcPr>
            <w:tcW w:w="1490" w:type="dxa"/>
            <w:shd w:val="clear" w:color="auto" w:fill="5B9BD5" w:themeFill="accent5"/>
          </w:tcPr>
          <w:p w14:paraId="0C6E1120" w14:textId="16D778B3" w:rsidR="005518E7" w:rsidRDefault="005518E7">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CDA3A46" w14:textId="0329241D" w:rsidR="001704B6" w:rsidRPr="001704B6" w:rsidRDefault="004B2C10" w:rsidP="001704B6">
            <w:pPr>
              <w:pStyle w:val="1"/>
              <w:ind w:left="0"/>
              <w:rPr>
                <w:rFonts w:ascii="Times New Roman" w:eastAsia="Times New Roman" w:hAnsi="Times New Roman" w:cs="Times New Roman"/>
                <w:szCs w:val="20"/>
                <w:lang w:val="en-SE" w:eastAsia="ja-JP"/>
              </w:rPr>
            </w:pPr>
            <w:r w:rsidRPr="004B2C10">
              <w:rPr>
                <w:rFonts w:ascii="Times New Roman" w:eastAsia="Times New Roman" w:hAnsi="Times New Roman" w:cs="Times New Roman"/>
                <w:szCs w:val="20"/>
                <w:lang w:val="en-SE" w:eastAsia="ja-JP"/>
              </w:rPr>
              <w:t xml:space="preserve">Thanks for the comment. No problem! </w:t>
            </w:r>
            <w:r w:rsidR="001704B6" w:rsidRPr="001704B6">
              <w:rPr>
                <w:rFonts w:ascii="Times New Roman" w:eastAsia="Times New Roman" w:hAnsi="Times New Roman" w:cs="Times New Roman"/>
                <w:szCs w:val="20"/>
                <w:lang w:val="en-SE" w:eastAsia="ja-JP"/>
              </w:rPr>
              <w:t>I have included the information (TEI identifier with [] and corresponding description) in draft LS as well as draft Consolidated and Collection lists based on v006</w:t>
            </w:r>
            <w:r w:rsidR="001704B6">
              <w:rPr>
                <w:rFonts w:ascii="Times New Roman" w:eastAsia="Times New Roman" w:hAnsi="Times New Roman" w:cs="Times New Roman"/>
                <w:szCs w:val="20"/>
                <w:lang w:val="en-SE" w:eastAsia="ja-JP"/>
              </w:rPr>
              <w:t>.</w:t>
            </w:r>
          </w:p>
          <w:p w14:paraId="7593B0AB" w14:textId="77777777" w:rsidR="005518E7" w:rsidRPr="001704B6" w:rsidRDefault="005518E7">
            <w:pPr>
              <w:pStyle w:val="1"/>
              <w:ind w:left="0"/>
              <w:rPr>
                <w:rFonts w:ascii="Times New Roman" w:eastAsia="Times New Roman" w:hAnsi="Times New Roman" w:cs="Times New Roman"/>
                <w:szCs w:val="20"/>
                <w:lang w:val="en-SE" w:eastAsia="ja-JP"/>
              </w:rPr>
            </w:pPr>
          </w:p>
        </w:tc>
      </w:tr>
    </w:tbl>
    <w:p w14:paraId="6EDF21C3" w14:textId="71F92C6A" w:rsidR="002202BA" w:rsidRDefault="002202BA" w:rsidP="00F55C28"/>
    <w:p w14:paraId="011F35BF" w14:textId="77777777" w:rsidR="002202BA" w:rsidRDefault="002202BA">
      <w:pPr>
        <w:rPr>
          <w:lang w:val="en-GB" w:eastAsia="ja-JP"/>
        </w:rPr>
      </w:pPr>
    </w:p>
    <w:p w14:paraId="255D9643" w14:textId="7A2110DA" w:rsidR="002202BA" w:rsidRDefault="00057A05">
      <w:pPr>
        <w:pStyle w:val="Heading2"/>
        <w:shd w:val="clear" w:color="auto" w:fill="92D050"/>
      </w:pPr>
      <w:r>
        <w:t>2.</w:t>
      </w:r>
      <w:r w:rsidR="00B37B63">
        <w:t>2</w:t>
      </w:r>
      <w:r>
        <w:tab/>
        <w:t xml:space="preserve">Improve RRC parameters preparation activity </w:t>
      </w:r>
    </w:p>
    <w:p w14:paraId="125A52D3" w14:textId="77777777" w:rsidR="002202BA" w:rsidRDefault="00057A05">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Please consider this section to share your questions, comments and suggestions that could help to further improve our WoW within RAN1, as well as inter-action with RAN2/RAN3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2202BA" w14:paraId="5DAB5B26" w14:textId="77777777">
        <w:tc>
          <w:tcPr>
            <w:tcW w:w="1490" w:type="dxa"/>
            <w:shd w:val="clear" w:color="auto" w:fill="BFBFBF" w:themeFill="background1" w:themeFillShade="BF"/>
          </w:tcPr>
          <w:p w14:paraId="2E281666"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2F0098D" w14:textId="77777777" w:rsidR="002202BA" w:rsidRDefault="00057A05">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202BA" w14:paraId="21287229" w14:textId="77777777" w:rsidTr="004B2C10">
        <w:tc>
          <w:tcPr>
            <w:tcW w:w="1490" w:type="dxa"/>
            <w:shd w:val="clear" w:color="auto" w:fill="5B9BD5" w:themeFill="accent5"/>
          </w:tcPr>
          <w:p w14:paraId="11D498C6" w14:textId="51D11C04" w:rsidR="002202BA" w:rsidRDefault="004B2C1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3F5A0D9" w14:textId="4FFB455E" w:rsidR="002202BA" w:rsidRDefault="004B2C10">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27B053C1" w14:textId="77777777" w:rsidR="002202BA" w:rsidRDefault="002202BA">
      <w:pPr>
        <w:rPr>
          <w:lang w:val="en-GB" w:eastAsia="ja-JP"/>
        </w:rPr>
      </w:pPr>
    </w:p>
    <w:p w14:paraId="3289EA2E" w14:textId="77777777" w:rsidR="002202BA" w:rsidRDefault="00057A05">
      <w:pPr>
        <w:pStyle w:val="Heading1"/>
      </w:pPr>
      <w:bookmarkStart w:id="6" w:name="_Ref85396968"/>
      <w:bookmarkEnd w:id="2"/>
      <w:r>
        <w:t>3</w:t>
      </w:r>
      <w:r>
        <w:tab/>
        <w:t>Conclusion</w:t>
      </w:r>
      <w:bookmarkEnd w:id="6"/>
    </w:p>
    <w:p w14:paraId="768761B0" w14:textId="77777777" w:rsidR="0058014F" w:rsidRDefault="0058014F" w:rsidP="0058014F">
      <w:pPr>
        <w:rPr>
          <w:rFonts w:ascii="Times New Roman" w:hAnsi="Times New Roman" w:cs="Times New Roman"/>
          <w:sz w:val="22"/>
          <w:szCs w:val="22"/>
        </w:rPr>
      </w:pPr>
      <w:r>
        <w:rPr>
          <w:rFonts w:ascii="Times New Roman" w:hAnsi="Times New Roman" w:cs="Times New Roman"/>
          <w:sz w:val="22"/>
          <w:szCs w:val="22"/>
        </w:rPr>
        <w:t>The email discussion was concluded with the following agreement:</w:t>
      </w:r>
    </w:p>
    <w:p w14:paraId="1F413CA1" w14:textId="77777777" w:rsidR="0058014F" w:rsidRDefault="0058014F" w:rsidP="0058014F">
      <w:pPr>
        <w:rPr>
          <w:rFonts w:ascii="Times New Roman" w:hAnsi="Times New Roman" w:cs="Times New Roman"/>
          <w:sz w:val="22"/>
          <w:szCs w:val="22"/>
        </w:rPr>
      </w:pPr>
    </w:p>
    <w:p w14:paraId="3BB6EE05" w14:textId="77777777" w:rsidR="0058014F" w:rsidRPr="0058014F" w:rsidRDefault="0058014F" w:rsidP="0058014F">
      <w:pPr>
        <w:rPr>
          <w:rFonts w:ascii="Times New Roman" w:hAnsi="Times New Roman" w:cs="Times New Roman"/>
          <w:b/>
          <w:bCs/>
          <w:sz w:val="22"/>
          <w:szCs w:val="22"/>
        </w:rPr>
      </w:pPr>
      <w:r w:rsidRPr="0058014F">
        <w:rPr>
          <w:rFonts w:ascii="Times New Roman" w:hAnsi="Times New Roman" w:cs="Times New Roman"/>
          <w:b/>
          <w:bCs/>
          <w:sz w:val="22"/>
          <w:szCs w:val="22"/>
          <w:highlight w:val="green"/>
        </w:rPr>
        <w:t>Agreement</w:t>
      </w:r>
    </w:p>
    <w:p w14:paraId="73D61A84" w14:textId="77777777" w:rsidR="0058014F" w:rsidRPr="0058014F" w:rsidRDefault="0058014F" w:rsidP="0058014F">
      <w:pPr>
        <w:rPr>
          <w:rFonts w:ascii="Times New Roman" w:hAnsi="Times New Roman" w:cs="Times New Roman"/>
          <w:sz w:val="22"/>
          <w:szCs w:val="22"/>
        </w:rPr>
      </w:pPr>
      <w:r w:rsidRPr="0058014F">
        <w:rPr>
          <w:rFonts w:ascii="Times New Roman" w:hAnsi="Times New Roman" w:cs="Times New Roman"/>
          <w:sz w:val="22"/>
          <w:szCs w:val="22"/>
        </w:rPr>
        <w:t xml:space="preserve">Stable rows in </w:t>
      </w:r>
      <w:hyperlink r:id="rId28" w:history="1">
        <w:r w:rsidRPr="0058014F">
          <w:rPr>
            <w:rStyle w:val="Hyperlink"/>
            <w:rFonts w:ascii="Times New Roman" w:hAnsi="Times New Roman" w:cs="Times New Roman"/>
            <w:sz w:val="22"/>
            <w:szCs w:val="22"/>
          </w:rPr>
          <w:t>v006</w:t>
        </w:r>
      </w:hyperlink>
      <w:r w:rsidRPr="0058014F">
        <w:rPr>
          <w:rFonts w:ascii="Times New Roman" w:hAnsi="Times New Roman" w:cs="Times New Roman"/>
          <w:sz w:val="22"/>
          <w:szCs w:val="22"/>
        </w:rPr>
        <w:t xml:space="preserve"> in folder </w:t>
      </w:r>
      <w:hyperlink r:id="rId29" w:history="1">
        <w:r w:rsidRPr="0058014F">
          <w:rPr>
            <w:rStyle w:val="Hyperlink"/>
            <w:rFonts w:ascii="Times New Roman" w:hAnsi="Times New Roman" w:cs="Times New Roman"/>
            <w:sz w:val="22"/>
            <w:szCs w:val="22"/>
          </w:rPr>
          <w:t>Collection of RRC parameters</w:t>
        </w:r>
      </w:hyperlink>
      <w:r w:rsidRPr="0058014F">
        <w:rPr>
          <w:rFonts w:ascii="Times New Roman" w:hAnsi="Times New Roman" w:cs="Times New Roman"/>
          <w:sz w:val="22"/>
          <w:szCs w:val="22"/>
        </w:rPr>
        <w:t xml:space="preserve"> for WIs NR_MIMO_Ph5, </w:t>
      </w:r>
      <w:proofErr w:type="spellStart"/>
      <w:r w:rsidRPr="0058014F">
        <w:rPr>
          <w:rFonts w:ascii="Times New Roman" w:hAnsi="Times New Roman" w:cs="Times New Roman"/>
          <w:sz w:val="22"/>
          <w:szCs w:val="22"/>
        </w:rPr>
        <w:t>NR_duplex_evo</w:t>
      </w:r>
      <w:proofErr w:type="spellEnd"/>
      <w:r w:rsidRPr="0058014F">
        <w:rPr>
          <w:rFonts w:ascii="Times New Roman" w:hAnsi="Times New Roman" w:cs="Times New Roman"/>
          <w:sz w:val="22"/>
          <w:szCs w:val="22"/>
        </w:rPr>
        <w:t xml:space="preserve">, </w:t>
      </w:r>
      <w:proofErr w:type="spellStart"/>
      <w:r w:rsidRPr="0058014F">
        <w:rPr>
          <w:rFonts w:ascii="Times New Roman" w:hAnsi="Times New Roman" w:cs="Times New Roman"/>
          <w:sz w:val="22"/>
          <w:szCs w:val="22"/>
        </w:rPr>
        <w:t>Netw_Energy_NR_enh</w:t>
      </w:r>
      <w:proofErr w:type="spellEnd"/>
      <w:r w:rsidRPr="0058014F">
        <w:rPr>
          <w:rFonts w:ascii="Times New Roman" w:hAnsi="Times New Roman" w:cs="Times New Roman"/>
          <w:sz w:val="22"/>
          <w:szCs w:val="22"/>
        </w:rPr>
        <w:t>, NR_LPWUS, NR_XR_Ph3, NR_Mob_Ph4, NR_MC_enh2 and TEI19 are endorsed</w:t>
      </w:r>
    </w:p>
    <w:p w14:paraId="77C43EF3" w14:textId="77777777" w:rsidR="0058014F" w:rsidRPr="0058014F" w:rsidRDefault="0058014F" w:rsidP="0058014F">
      <w:pPr>
        <w:numPr>
          <w:ilvl w:val="0"/>
          <w:numId w:val="49"/>
        </w:numPr>
        <w:rPr>
          <w:rFonts w:ascii="Times New Roman" w:hAnsi="Times New Roman" w:cs="Times New Roman"/>
          <w:sz w:val="22"/>
          <w:szCs w:val="22"/>
          <w:highlight w:val="green"/>
        </w:rPr>
      </w:pPr>
      <w:r w:rsidRPr="0058014F">
        <w:rPr>
          <w:rFonts w:ascii="Times New Roman" w:hAnsi="Times New Roman" w:cs="Times New Roman"/>
          <w:sz w:val="22"/>
          <w:szCs w:val="22"/>
          <w:highlight w:val="green"/>
        </w:rPr>
        <w:t>Final updated RRC parameters is in R1-2503155</w:t>
      </w:r>
    </w:p>
    <w:p w14:paraId="3EAFDA00" w14:textId="77777777" w:rsidR="0058014F" w:rsidRPr="0058014F" w:rsidRDefault="0058014F" w:rsidP="0058014F">
      <w:pPr>
        <w:numPr>
          <w:ilvl w:val="0"/>
          <w:numId w:val="49"/>
        </w:numPr>
        <w:rPr>
          <w:rFonts w:ascii="Times New Roman" w:hAnsi="Times New Roman" w:cs="Times New Roman"/>
          <w:sz w:val="22"/>
          <w:szCs w:val="22"/>
          <w:highlight w:val="green"/>
        </w:rPr>
      </w:pPr>
      <w:r w:rsidRPr="0058014F">
        <w:rPr>
          <w:rFonts w:ascii="Times New Roman" w:hAnsi="Times New Roman" w:cs="Times New Roman"/>
          <w:sz w:val="22"/>
          <w:szCs w:val="22"/>
          <w:highlight w:val="green"/>
        </w:rPr>
        <w:t>Final LS in R1-2503154</w:t>
      </w:r>
    </w:p>
    <w:p w14:paraId="62560246" w14:textId="77777777" w:rsidR="0058014F" w:rsidRPr="008E109D" w:rsidRDefault="0058014F" w:rsidP="0058014F">
      <w:pPr>
        <w:rPr>
          <w:rFonts w:ascii="Times New Roman" w:hAnsi="Times New Roman" w:cs="Times New Roman"/>
          <w:lang w:eastAsia="ja-JP"/>
        </w:rPr>
      </w:pPr>
    </w:p>
    <w:p w14:paraId="18A21145" w14:textId="77777777" w:rsidR="0058014F" w:rsidRDefault="0058014F" w:rsidP="0058014F">
      <w:pPr>
        <w:rPr>
          <w:rFonts w:ascii="Times New Roman" w:hAnsi="Times New Roman" w:cs="Times New Roman"/>
          <w:lang w:val="en-GB" w:eastAsia="ja-JP"/>
        </w:rPr>
      </w:pPr>
    </w:p>
    <w:p w14:paraId="0BFCAB4D" w14:textId="213AA012" w:rsidR="0058014F" w:rsidRPr="0058014F" w:rsidRDefault="0058014F" w:rsidP="0058014F">
      <w:pPr>
        <w:rPr>
          <w:rFonts w:ascii="Times New Roman" w:hAnsi="Times New Roman" w:cs="Times New Roman"/>
          <w:lang w:val="en-GB" w:eastAsia="ja-JP"/>
        </w:rPr>
      </w:pPr>
      <w:r>
        <w:rPr>
          <w:rFonts w:ascii="Times New Roman" w:hAnsi="Times New Roman" w:cs="Times New Roman"/>
          <w:lang w:val="en-GB" w:eastAsia="ja-JP"/>
        </w:rPr>
        <w:t>The following documents were uploaded:</w:t>
      </w:r>
    </w:p>
    <w:p w14:paraId="77446968" w14:textId="77777777" w:rsidR="0058014F" w:rsidRPr="0058014F" w:rsidRDefault="0058014F" w:rsidP="0058014F">
      <w:pPr>
        <w:rPr>
          <w:rFonts w:ascii="Times New Roman" w:hAnsi="Times New Roman" w:cs="Times New Roman"/>
          <w:lang w:val="en-GB" w:eastAsia="ja-JP"/>
        </w:rPr>
      </w:pPr>
    </w:p>
    <w:tbl>
      <w:tblPr>
        <w:tblW w:w="8627" w:type="dxa"/>
        <w:tblInd w:w="-3" w:type="dxa"/>
        <w:tblCellMar>
          <w:left w:w="0" w:type="dxa"/>
          <w:right w:w="0" w:type="dxa"/>
        </w:tblCellMar>
        <w:tblLook w:val="04A0" w:firstRow="1" w:lastRow="0" w:firstColumn="1" w:lastColumn="0" w:noHBand="0" w:noVBand="1"/>
      </w:tblPr>
      <w:tblGrid>
        <w:gridCol w:w="1411"/>
        <w:gridCol w:w="5385"/>
        <w:gridCol w:w="1831"/>
      </w:tblGrid>
      <w:tr w:rsidR="0058014F" w:rsidRPr="0058014F" w14:paraId="751B867C" w14:textId="77777777" w:rsidTr="0058014F">
        <w:trPr>
          <w:trHeight w:val="450"/>
        </w:trPr>
        <w:tc>
          <w:tcPr>
            <w:tcW w:w="1411"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68CC314"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R1-2503149</w:t>
            </w:r>
          </w:p>
        </w:tc>
        <w:tc>
          <w:tcPr>
            <w:tcW w:w="5385"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1249954"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Email discussion summary on Rel-19 higher layers parameters list Post RAN1#120bis</w:t>
            </w:r>
          </w:p>
        </w:tc>
        <w:tc>
          <w:tcPr>
            <w:tcW w:w="183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41AF4CB"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Moderator (Ericsson)</w:t>
            </w:r>
          </w:p>
        </w:tc>
      </w:tr>
      <w:tr w:rsidR="0058014F" w:rsidRPr="0058014F" w14:paraId="5E12BB11" w14:textId="77777777" w:rsidTr="0058014F">
        <w:trPr>
          <w:trHeight w:val="519"/>
        </w:trPr>
        <w:tc>
          <w:tcPr>
            <w:tcW w:w="141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033191"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R1-2503153</w:t>
            </w:r>
          </w:p>
        </w:tc>
        <w:tc>
          <w:tcPr>
            <w:tcW w:w="5385" w:type="dxa"/>
            <w:tcBorders>
              <w:top w:val="nil"/>
              <w:left w:val="nil"/>
              <w:bottom w:val="single" w:sz="8" w:space="0" w:color="A6A6A6"/>
              <w:right w:val="single" w:sz="8" w:space="0" w:color="A6A6A6"/>
            </w:tcBorders>
            <w:tcMar>
              <w:top w:w="0" w:type="dxa"/>
              <w:left w:w="108" w:type="dxa"/>
              <w:bottom w:w="0" w:type="dxa"/>
              <w:right w:w="108" w:type="dxa"/>
            </w:tcMar>
            <w:hideMark/>
          </w:tcPr>
          <w:p w14:paraId="61915E84"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DRAFT LS on Rel-19 higher layers parameters list Post RAN1#120bis</w:t>
            </w:r>
          </w:p>
        </w:tc>
        <w:tc>
          <w:tcPr>
            <w:tcW w:w="1831" w:type="dxa"/>
            <w:tcBorders>
              <w:top w:val="nil"/>
              <w:left w:val="nil"/>
              <w:bottom w:val="single" w:sz="8" w:space="0" w:color="A6A6A6"/>
              <w:right w:val="single" w:sz="8" w:space="0" w:color="A6A6A6"/>
            </w:tcBorders>
            <w:tcMar>
              <w:top w:w="0" w:type="dxa"/>
              <w:left w:w="108" w:type="dxa"/>
              <w:bottom w:w="0" w:type="dxa"/>
              <w:right w:w="108" w:type="dxa"/>
            </w:tcMar>
            <w:hideMark/>
          </w:tcPr>
          <w:p w14:paraId="20E3DBCD"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Moderator (Ericsson)</w:t>
            </w:r>
          </w:p>
        </w:tc>
      </w:tr>
      <w:tr w:rsidR="0058014F" w:rsidRPr="0058014F" w14:paraId="0923707A" w14:textId="77777777" w:rsidTr="0058014F">
        <w:trPr>
          <w:trHeight w:val="541"/>
        </w:trPr>
        <w:tc>
          <w:tcPr>
            <w:tcW w:w="141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F9F60B5"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R1-2503154</w:t>
            </w:r>
          </w:p>
        </w:tc>
        <w:tc>
          <w:tcPr>
            <w:tcW w:w="5385" w:type="dxa"/>
            <w:tcBorders>
              <w:top w:val="nil"/>
              <w:left w:val="nil"/>
              <w:bottom w:val="single" w:sz="8" w:space="0" w:color="A6A6A6"/>
              <w:right w:val="single" w:sz="8" w:space="0" w:color="A6A6A6"/>
            </w:tcBorders>
            <w:tcMar>
              <w:top w:w="0" w:type="dxa"/>
              <w:left w:w="108" w:type="dxa"/>
              <w:bottom w:w="0" w:type="dxa"/>
              <w:right w:w="108" w:type="dxa"/>
            </w:tcMar>
            <w:hideMark/>
          </w:tcPr>
          <w:p w14:paraId="704DB7F3"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LS on Rel-19 higher layers parameters list Post RAN1#120bis</w:t>
            </w:r>
          </w:p>
        </w:tc>
        <w:tc>
          <w:tcPr>
            <w:tcW w:w="1831" w:type="dxa"/>
            <w:tcBorders>
              <w:top w:val="nil"/>
              <w:left w:val="nil"/>
              <w:bottom w:val="single" w:sz="8" w:space="0" w:color="A6A6A6"/>
              <w:right w:val="single" w:sz="8" w:space="0" w:color="A6A6A6"/>
            </w:tcBorders>
            <w:tcMar>
              <w:top w:w="0" w:type="dxa"/>
              <w:left w:w="108" w:type="dxa"/>
              <w:bottom w:w="0" w:type="dxa"/>
              <w:right w:w="108" w:type="dxa"/>
            </w:tcMar>
            <w:hideMark/>
          </w:tcPr>
          <w:p w14:paraId="7096C7F5"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RAN1, Ericsson</w:t>
            </w:r>
          </w:p>
        </w:tc>
      </w:tr>
      <w:tr w:rsidR="0058014F" w:rsidRPr="0058014F" w14:paraId="55029498" w14:textId="77777777" w:rsidTr="0058014F">
        <w:trPr>
          <w:trHeight w:val="677"/>
        </w:trPr>
        <w:tc>
          <w:tcPr>
            <w:tcW w:w="141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F9EA8E0"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R1-2503155</w:t>
            </w:r>
          </w:p>
        </w:tc>
        <w:tc>
          <w:tcPr>
            <w:tcW w:w="5385" w:type="dxa"/>
            <w:tcBorders>
              <w:top w:val="nil"/>
              <w:left w:val="nil"/>
              <w:bottom w:val="single" w:sz="8" w:space="0" w:color="A6A6A6"/>
              <w:right w:val="single" w:sz="8" w:space="0" w:color="A6A6A6"/>
            </w:tcBorders>
            <w:tcMar>
              <w:top w:w="0" w:type="dxa"/>
              <w:left w:w="108" w:type="dxa"/>
              <w:bottom w:w="0" w:type="dxa"/>
              <w:right w:w="108" w:type="dxa"/>
            </w:tcMar>
            <w:hideMark/>
          </w:tcPr>
          <w:p w14:paraId="74C167D2"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Consolidated Rel-19 higher layers parameters list Post RAN1#120bis</w:t>
            </w:r>
          </w:p>
        </w:tc>
        <w:tc>
          <w:tcPr>
            <w:tcW w:w="1831" w:type="dxa"/>
            <w:tcBorders>
              <w:top w:val="nil"/>
              <w:left w:val="nil"/>
              <w:bottom w:val="single" w:sz="8" w:space="0" w:color="A6A6A6"/>
              <w:right w:val="single" w:sz="8" w:space="0" w:color="A6A6A6"/>
            </w:tcBorders>
            <w:tcMar>
              <w:top w:w="0" w:type="dxa"/>
              <w:left w:w="108" w:type="dxa"/>
              <w:bottom w:w="0" w:type="dxa"/>
              <w:right w:w="108" w:type="dxa"/>
            </w:tcMar>
            <w:hideMark/>
          </w:tcPr>
          <w:p w14:paraId="3AB8EA4F"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Moderator (Ericsson)</w:t>
            </w:r>
          </w:p>
        </w:tc>
      </w:tr>
      <w:tr w:rsidR="0058014F" w:rsidRPr="0058014F" w14:paraId="4B0AB10E" w14:textId="77777777" w:rsidTr="0058014F">
        <w:trPr>
          <w:trHeight w:val="558"/>
        </w:trPr>
        <w:tc>
          <w:tcPr>
            <w:tcW w:w="1411"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F0B734B"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R1-2503156</w:t>
            </w:r>
          </w:p>
        </w:tc>
        <w:tc>
          <w:tcPr>
            <w:tcW w:w="5385" w:type="dxa"/>
            <w:tcBorders>
              <w:top w:val="nil"/>
              <w:left w:val="nil"/>
              <w:bottom w:val="single" w:sz="8" w:space="0" w:color="A6A6A6"/>
              <w:right w:val="single" w:sz="8" w:space="0" w:color="A6A6A6"/>
            </w:tcBorders>
            <w:tcMar>
              <w:top w:w="0" w:type="dxa"/>
              <w:left w:w="108" w:type="dxa"/>
              <w:bottom w:w="0" w:type="dxa"/>
              <w:right w:w="108" w:type="dxa"/>
            </w:tcMar>
            <w:hideMark/>
          </w:tcPr>
          <w:p w14:paraId="5552E98C"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Collection of Rel-19 higher layers parameters list Post RAN1#120bis</w:t>
            </w:r>
          </w:p>
        </w:tc>
        <w:tc>
          <w:tcPr>
            <w:tcW w:w="1831" w:type="dxa"/>
            <w:tcBorders>
              <w:top w:val="nil"/>
              <w:left w:val="nil"/>
              <w:bottom w:val="single" w:sz="8" w:space="0" w:color="A6A6A6"/>
              <w:right w:val="single" w:sz="8" w:space="0" w:color="A6A6A6"/>
            </w:tcBorders>
            <w:tcMar>
              <w:top w:w="0" w:type="dxa"/>
              <w:left w:w="108" w:type="dxa"/>
              <w:bottom w:w="0" w:type="dxa"/>
              <w:right w:w="108" w:type="dxa"/>
            </w:tcMar>
            <w:hideMark/>
          </w:tcPr>
          <w:p w14:paraId="68D68FE0" w14:textId="77777777" w:rsidR="0058014F" w:rsidRPr="0058014F" w:rsidRDefault="0058014F" w:rsidP="0058014F">
            <w:pPr>
              <w:rPr>
                <w:rFonts w:ascii="Times New Roman" w:hAnsi="Times New Roman" w:cs="Times New Roman"/>
                <w:sz w:val="22"/>
                <w:szCs w:val="22"/>
                <w:lang w:val="en-SE" w:eastAsia="ja-JP"/>
              </w:rPr>
            </w:pPr>
            <w:r w:rsidRPr="0058014F">
              <w:rPr>
                <w:rFonts w:ascii="Times New Roman" w:hAnsi="Times New Roman" w:cs="Times New Roman"/>
                <w:sz w:val="22"/>
                <w:szCs w:val="22"/>
                <w:lang w:val="en-SE" w:eastAsia="ja-JP"/>
              </w:rPr>
              <w:t>Moderator (Ericsson)</w:t>
            </w:r>
          </w:p>
        </w:tc>
      </w:tr>
    </w:tbl>
    <w:p w14:paraId="0F4F0D0E" w14:textId="77777777" w:rsidR="0058014F" w:rsidRPr="0058014F" w:rsidRDefault="0058014F" w:rsidP="0058014F">
      <w:pPr>
        <w:rPr>
          <w:rFonts w:ascii="Times New Roman" w:hAnsi="Times New Roman" w:cs="Times New Roman"/>
          <w:lang w:val="en-SE" w:eastAsia="ja-JP"/>
        </w:rPr>
      </w:pPr>
    </w:p>
    <w:p w14:paraId="38D6BE21" w14:textId="77777777" w:rsidR="0058014F" w:rsidRPr="00655848" w:rsidRDefault="0058014F" w:rsidP="0058014F">
      <w:pPr>
        <w:rPr>
          <w:rFonts w:ascii="Times New Roman" w:hAnsi="Times New Roman" w:cs="Times New Roman"/>
          <w:lang w:val="en-GB" w:eastAsia="ja-JP"/>
        </w:rPr>
      </w:pPr>
    </w:p>
    <w:p w14:paraId="2148C085" w14:textId="073BB212" w:rsidR="0058014F" w:rsidRPr="00655848" w:rsidRDefault="0058014F" w:rsidP="0058014F">
      <w:pPr>
        <w:rPr>
          <w:rFonts w:ascii="Times New Roman" w:hAnsi="Times New Roman" w:cs="Times New Roman"/>
          <w:lang w:eastAsia="ja-JP"/>
        </w:rPr>
      </w:pPr>
      <w:r>
        <w:rPr>
          <w:rFonts w:ascii="Times New Roman" w:hAnsi="Times New Roman" w:cs="Times New Roman"/>
          <w:lang w:eastAsia="ja-JP"/>
        </w:rPr>
        <w:t>Please note that R1-250</w:t>
      </w:r>
      <w:r>
        <w:rPr>
          <w:rFonts w:ascii="Times New Roman" w:hAnsi="Times New Roman" w:cs="Times New Roman"/>
          <w:lang w:eastAsia="ja-JP"/>
        </w:rPr>
        <w:t>3156</w:t>
      </w:r>
      <w:r>
        <w:rPr>
          <w:rFonts w:ascii="Times New Roman" w:hAnsi="Times New Roman" w:cs="Times New Roman"/>
          <w:lang w:eastAsia="ja-JP"/>
        </w:rPr>
        <w:t xml:space="preserve"> is the Backlog including all the RRC parameters (stable and unstable ones).</w:t>
      </w:r>
      <w:r>
        <w:rPr>
          <w:rFonts w:ascii="Times New Roman" w:hAnsi="Times New Roman" w:cs="Times New Roman"/>
          <w:lang w:eastAsia="ja-JP"/>
        </w:rPr>
        <w:t xml:space="preserve"> This document should be used as starting point for the discussions at next meeting. Please consider the comments, if any, made in the summary document (R1-2503149) for further discussions.</w:t>
      </w:r>
    </w:p>
    <w:p w14:paraId="6FE9C318" w14:textId="442F1B84" w:rsidR="002202BA" w:rsidRPr="0058014F" w:rsidRDefault="002202BA">
      <w:pPr>
        <w:rPr>
          <w:rFonts w:ascii="Times New Roman" w:hAnsi="Times New Roman" w:cs="Times New Roman"/>
          <w:lang w:eastAsia="ja-JP"/>
        </w:rPr>
      </w:pPr>
    </w:p>
    <w:p w14:paraId="75EE6E7F" w14:textId="77777777" w:rsidR="002202BA" w:rsidRDefault="00057A05">
      <w:pPr>
        <w:pStyle w:val="Heading1"/>
      </w:pPr>
      <w:bookmarkStart w:id="7" w:name="_Ref85396938"/>
      <w:r>
        <w:t>4</w:t>
      </w:r>
      <w:r>
        <w:tab/>
        <w:t>References</w:t>
      </w:r>
      <w:bookmarkEnd w:id="7"/>
    </w:p>
    <w:p w14:paraId="5711E4DD" w14:textId="77777777" w:rsidR="002202BA" w:rsidRDefault="00057A05">
      <w:pPr>
        <w:pStyle w:val="Reference"/>
        <w:rPr>
          <w:rFonts w:ascii="Times New Roman" w:hAnsi="Times New Roman" w:cs="Times New Roman"/>
          <w:sz w:val="20"/>
          <w:szCs w:val="20"/>
          <w:lang w:val="en-GB"/>
        </w:rPr>
      </w:pPr>
      <w:bookmarkStart w:id="8" w:name="_Ref89073698"/>
      <w:bookmarkStart w:id="9" w:name="_Ref85413373"/>
      <w:bookmarkStart w:id="10" w:name="_Ref132320636"/>
      <w:r>
        <w:rPr>
          <w:rFonts w:ascii="Times New Roman" w:hAnsi="Times New Roman" w:cs="Times New Roman"/>
          <w:iCs/>
          <w:sz w:val="20"/>
          <w:szCs w:val="20"/>
        </w:rPr>
        <w:t>R1-2305769</w:t>
      </w:r>
      <w:r>
        <w:rPr>
          <w:rFonts w:ascii="Times New Roman" w:eastAsia="Times New Roman" w:hAnsi="Times New Roman" w:cs="Times New Roman"/>
          <w:sz w:val="20"/>
          <w:szCs w:val="20"/>
          <w:lang w:eastAsia="sv-SE"/>
        </w:rPr>
        <w:tab/>
      </w:r>
      <w:r>
        <w:rPr>
          <w:rFonts w:ascii="Times New Roman" w:hAnsi="Times New Roman" w:cs="Times New Roman"/>
          <w:iCs/>
          <w:sz w:val="20"/>
          <w:szCs w:val="20"/>
        </w:rPr>
        <w:t>Recommendations for RAN1 RRC Parameter Preparation; Moderator (Ericsson)</w:t>
      </w:r>
    </w:p>
    <w:p w14:paraId="6485CD52" w14:textId="77777777" w:rsidR="002202BA" w:rsidRDefault="002202BA">
      <w:pPr>
        <w:pStyle w:val="Reference"/>
        <w:numPr>
          <w:ilvl w:val="0"/>
          <w:numId w:val="0"/>
        </w:numPr>
        <w:rPr>
          <w:rFonts w:ascii="Times New Roman" w:hAnsi="Times New Roman" w:cs="Times New Roman"/>
          <w:sz w:val="20"/>
          <w:szCs w:val="20"/>
          <w:highlight w:val="yellow"/>
          <w:lang w:val="en-GB"/>
        </w:rPr>
      </w:pPr>
    </w:p>
    <w:bookmarkEnd w:id="8"/>
    <w:bookmarkEnd w:id="9"/>
    <w:bookmarkEnd w:id="10"/>
    <w:p w14:paraId="7C22B739" w14:textId="77777777" w:rsidR="002202BA" w:rsidRDefault="00057A05">
      <w:pPr>
        <w:pStyle w:val="Heading1"/>
      </w:pPr>
      <w:r>
        <w:lastRenderedPageBreak/>
        <w:t>5</w:t>
      </w:r>
      <w:r>
        <w:tab/>
        <w:t>Appendix</w:t>
      </w:r>
    </w:p>
    <w:p w14:paraId="5ADC1040"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For every release, RAN1 prepares and updates the higher layer parameter lists (or a.k.a. RRC list) corresponding to the release WIs/endorsed TEIs and sends the lists primary RAN2 and other WGs via LS. </w:t>
      </w:r>
    </w:p>
    <w:p w14:paraId="47683B8B"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RAN1 Chairs organizes the activity in RAN1 by assigning a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for this activity. The activity starts in a RAN1 meeting and continue for few meetings.</w:t>
      </w:r>
    </w:p>
    <w:p w14:paraId="04C12A9A"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The RAN1 RRC Moderator is responsible to </w:t>
      </w:r>
      <w:r>
        <w:rPr>
          <w:rFonts w:ascii="Times New Roman" w:hAnsi="Times New Roman" w:cs="Times New Roman"/>
          <w:sz w:val="20"/>
          <w:szCs w:val="20"/>
          <w:u w:val="single"/>
        </w:rPr>
        <w:t xml:space="preserve">coordinate </w:t>
      </w:r>
      <w:r>
        <w:rPr>
          <w:rFonts w:ascii="Times New Roman" w:hAnsi="Times New Roman" w:cs="Times New Roman"/>
          <w:sz w:val="20"/>
          <w:szCs w:val="20"/>
        </w:rPr>
        <w:t xml:space="preserve">with the </w:t>
      </w:r>
      <w:r>
        <w:rPr>
          <w:rFonts w:ascii="Times New Roman" w:hAnsi="Times New Roman" w:cs="Times New Roman"/>
          <w:sz w:val="20"/>
          <w:szCs w:val="20"/>
          <w:u w:val="single"/>
        </w:rPr>
        <w:t>WIs rapporteurs</w:t>
      </w:r>
      <w:r>
        <w:rPr>
          <w:rFonts w:ascii="Times New Roman" w:hAnsi="Times New Roman" w:cs="Times New Roman"/>
          <w:sz w:val="20"/>
          <w:szCs w:val="20"/>
        </w:rPr>
        <w:t xml:space="preserve"> as well as </w:t>
      </w:r>
      <w:r>
        <w:rPr>
          <w:rFonts w:ascii="Times New Roman" w:hAnsi="Times New Roman" w:cs="Times New Roman"/>
          <w:sz w:val="20"/>
          <w:szCs w:val="20"/>
          <w:u w:val="single"/>
        </w:rPr>
        <w:t>the endorsed TEIs moderators</w:t>
      </w:r>
      <w:r>
        <w:rPr>
          <w:rFonts w:ascii="Times New Roman" w:hAnsi="Times New Roman" w:cs="Times New Roman"/>
          <w:sz w:val="20"/>
          <w:szCs w:val="20"/>
        </w:rPr>
        <w:t xml:space="preserve"> to ensure the list is </w:t>
      </w:r>
      <w:r>
        <w:rPr>
          <w:rFonts w:ascii="Times New Roman" w:hAnsi="Times New Roman" w:cs="Times New Roman"/>
          <w:sz w:val="20"/>
          <w:szCs w:val="20"/>
          <w:u w:val="single"/>
        </w:rPr>
        <w:t>properly</w:t>
      </w:r>
      <w:r>
        <w:rPr>
          <w:rFonts w:ascii="Times New Roman" w:hAnsi="Times New Roman" w:cs="Times New Roman"/>
          <w:sz w:val="20"/>
          <w:szCs w:val="20"/>
        </w:rPr>
        <w:t xml:space="preserve"> compiled and updated if needed to be sent on time via the LS.</w:t>
      </w:r>
    </w:p>
    <w:p w14:paraId="018C0707"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RAN1 Chair has communicated the Rel-19 overall plan in </w:t>
      </w:r>
      <w:r>
        <w:rPr>
          <w:rFonts w:ascii="Times New Roman" w:hAnsi="Times New Roman" w:cs="Times New Roman"/>
          <w:sz w:val="20"/>
          <w:szCs w:val="20"/>
          <w:highlight w:val="yellow"/>
        </w:rPr>
        <w:t>R1-2408102</w:t>
      </w:r>
      <w:r>
        <w:rPr>
          <w:rFonts w:ascii="Times New Roman" w:hAnsi="Times New Roman" w:cs="Times New Roman"/>
          <w:sz w:val="20"/>
          <w:szCs w:val="20"/>
        </w:rPr>
        <w:t xml:space="preserve"> that includes:</w:t>
      </w:r>
    </w:p>
    <w:tbl>
      <w:tblPr>
        <w:tblW w:w="0" w:type="auto"/>
        <w:tblCellMar>
          <w:left w:w="0" w:type="dxa"/>
          <w:right w:w="0" w:type="dxa"/>
        </w:tblCellMar>
        <w:tblLook w:val="04A0" w:firstRow="1" w:lastRow="0" w:firstColumn="1" w:lastColumn="0" w:noHBand="0" w:noVBand="1"/>
      </w:tblPr>
      <w:tblGrid>
        <w:gridCol w:w="9606"/>
      </w:tblGrid>
      <w:tr w:rsidR="002202BA" w14:paraId="4A83722C" w14:textId="77777777">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64A0B" w14:textId="77777777" w:rsidR="002202BA" w:rsidRDefault="00057A05">
            <w:pPr>
              <w:overflowPunct w:val="0"/>
              <w:textAlignment w:val="baseline"/>
              <w:rPr>
                <w:rFonts w:ascii="Times New Roman" w:hAnsi="Times New Roman" w:cs="Times New Roman"/>
                <w:color w:val="C00000"/>
                <w:sz w:val="22"/>
                <w:szCs w:val="22"/>
              </w:rPr>
            </w:pPr>
            <w:r>
              <w:rPr>
                <w:rFonts w:ascii="Times New Roman" w:hAnsi="Times New Roman" w:cs="Times New Roman"/>
                <w:noProof/>
                <w:color w:val="C00000"/>
                <w:sz w:val="22"/>
                <w:szCs w:val="22"/>
              </w:rPr>
              <w:drawing>
                <wp:inline distT="0" distB="0" distL="0" distR="0" wp14:anchorId="14419E2C" wp14:editId="61C56FFD">
                  <wp:extent cx="5953125" cy="866775"/>
                  <wp:effectExtent l="0" t="0" r="9525" b="9525"/>
                  <wp:docPr id="48779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795890" name="Picture 1"/>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5953125" cy="866775"/>
                          </a:xfrm>
                          <a:prstGeom prst="rect">
                            <a:avLst/>
                          </a:prstGeom>
                          <a:noFill/>
                          <a:ln>
                            <a:noFill/>
                          </a:ln>
                        </pic:spPr>
                      </pic:pic>
                    </a:graphicData>
                  </a:graphic>
                </wp:inline>
              </w:drawing>
            </w:r>
          </w:p>
        </w:tc>
      </w:tr>
    </w:tbl>
    <w:p w14:paraId="2FBFCFD6" w14:textId="77777777" w:rsidR="002202BA" w:rsidRDefault="002202BA">
      <w:pPr>
        <w:pStyle w:val="BodyText"/>
        <w:rPr>
          <w:rFonts w:ascii="Times New Roman" w:hAnsi="Times New Roman" w:cs="Times New Roman"/>
          <w:sz w:val="22"/>
          <w:szCs w:val="22"/>
        </w:rPr>
      </w:pPr>
    </w:p>
    <w:p w14:paraId="6C951404"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This document describes the Way of Working (WoW) for coordination between the </w:t>
      </w:r>
      <w:r>
        <w:rPr>
          <w:rFonts w:ascii="Times New Roman" w:hAnsi="Times New Roman" w:cs="Times New Roman"/>
          <w:sz w:val="20"/>
          <w:szCs w:val="20"/>
          <w:u w:val="single"/>
        </w:rPr>
        <w:t>RAN1 RRC Moderator</w:t>
      </w:r>
      <w:r>
        <w:rPr>
          <w:rFonts w:ascii="Times New Roman" w:hAnsi="Times New Roman" w:cs="Times New Roman"/>
          <w:sz w:val="20"/>
          <w:szCs w:val="20"/>
        </w:rPr>
        <w:t xml:space="preserve"> and</w:t>
      </w:r>
      <w:r>
        <w:rPr>
          <w:rFonts w:ascii="Times New Roman" w:hAnsi="Times New Roman" w:cs="Times New Roman"/>
          <w:sz w:val="20"/>
          <w:szCs w:val="20"/>
          <w:u w:val="single"/>
        </w:rPr>
        <w:t xml:space="preserve"> WIs rapporteurs</w:t>
      </w:r>
      <w:r>
        <w:rPr>
          <w:rFonts w:ascii="Times New Roman" w:hAnsi="Times New Roman" w:cs="Times New Roman"/>
          <w:sz w:val="20"/>
          <w:szCs w:val="20"/>
        </w:rPr>
        <w:t>/</w:t>
      </w:r>
      <w:r>
        <w:rPr>
          <w:rFonts w:ascii="Times New Roman" w:hAnsi="Times New Roman" w:cs="Times New Roman"/>
          <w:sz w:val="20"/>
          <w:szCs w:val="20"/>
          <w:u w:val="single"/>
        </w:rPr>
        <w:t xml:space="preserve">the endorsed TEIs </w:t>
      </w:r>
      <w:r>
        <w:rPr>
          <w:rFonts w:ascii="Times New Roman" w:hAnsi="Times New Roman" w:cs="Times New Roman"/>
          <w:sz w:val="20"/>
          <w:szCs w:val="20"/>
        </w:rPr>
        <w:t>moderators to efficiently execute on the task assigned by RAN1 Chair for any applicable meeting cycle (</w:t>
      </w:r>
      <w:r>
        <w:rPr>
          <w:rFonts w:ascii="Times New Roman" w:hAnsi="Times New Roman" w:cs="Times New Roman"/>
          <w:sz w:val="20"/>
          <w:szCs w:val="20"/>
          <w:highlight w:val="yellow"/>
        </w:rPr>
        <w:t>RAN1#XXX</w:t>
      </w:r>
      <w:r>
        <w:rPr>
          <w:rFonts w:ascii="Times New Roman" w:hAnsi="Times New Roman" w:cs="Times New Roman"/>
          <w:sz w:val="20"/>
          <w:szCs w:val="20"/>
        </w:rPr>
        <w:t>).</w:t>
      </w:r>
    </w:p>
    <w:p w14:paraId="2E2DBE0A" w14:textId="77777777" w:rsidR="002202BA" w:rsidRDefault="00057A05">
      <w:pPr>
        <w:pStyle w:val="BodyText"/>
        <w:rPr>
          <w:sz w:val="20"/>
          <w:szCs w:val="20"/>
        </w:rPr>
      </w:pPr>
      <w:r>
        <w:rPr>
          <w:rFonts w:ascii="Times New Roman" w:hAnsi="Times New Roman" w:cs="Times New Roman"/>
          <w:sz w:val="20"/>
          <w:szCs w:val="20"/>
        </w:rPr>
        <w:t>The following WoW adopts the similar approach used in Rel-17 and Rel-18 for coordination in RAN1 to prepare the RRC parameter list to be sent to RAN2/RAN3.</w:t>
      </w:r>
    </w:p>
    <w:p w14:paraId="2BE03E5B" w14:textId="77777777" w:rsidR="002202BA" w:rsidRDefault="002202BA">
      <w:pPr>
        <w:pStyle w:val="BodyText"/>
        <w:rPr>
          <w:sz w:val="22"/>
          <w:szCs w:val="22"/>
        </w:rPr>
      </w:pPr>
    </w:p>
    <w:p w14:paraId="54C4EFCA" w14:textId="77777777" w:rsidR="002202BA" w:rsidRDefault="00057A05">
      <w:pPr>
        <w:pStyle w:val="Heading2"/>
      </w:pPr>
      <w:r>
        <w:t>5.1</w:t>
      </w:r>
      <w:r>
        <w:tab/>
        <w:t>WoW description</w:t>
      </w:r>
    </w:p>
    <w:p w14:paraId="22300435" w14:textId="77777777" w:rsidR="002202BA" w:rsidRDefault="00057A05">
      <w:pPr>
        <w:pStyle w:val="NormalWeb"/>
        <w:rPr>
          <w:rFonts w:ascii="Times New Roman" w:hAnsi="Times New Roman" w:cs="Times New Roman"/>
          <w:sz w:val="20"/>
          <w:szCs w:val="20"/>
        </w:rPr>
      </w:pPr>
      <w:r>
        <w:rPr>
          <w:rFonts w:ascii="Times New Roman" w:hAnsi="Times New Roman" w:cs="Times New Roman"/>
          <w:sz w:val="20"/>
          <w:szCs w:val="20"/>
        </w:rPr>
        <w:t>The description below used for RAN1#XXX is structured as the following:</w:t>
      </w:r>
    </w:p>
    <w:p w14:paraId="271E2758" w14:textId="77777777" w:rsidR="002202BA" w:rsidRDefault="00057A05">
      <w:pPr>
        <w:pStyle w:val="NormalWeb"/>
        <w:numPr>
          <w:ilvl w:val="0"/>
          <w:numId w:val="21"/>
        </w:numPr>
        <w:rPr>
          <w:rFonts w:ascii="Times New Roman" w:hAnsi="Times New Roman" w:cs="Times New Roman"/>
          <w:sz w:val="20"/>
          <w:szCs w:val="20"/>
        </w:rPr>
      </w:pPr>
      <w:r>
        <w:rPr>
          <w:rFonts w:ascii="Times New Roman" w:hAnsi="Times New Roman" w:cs="Times New Roman"/>
          <w:sz w:val="20"/>
          <w:szCs w:val="20"/>
        </w:rPr>
        <w:t>First, the structure of the folders used for exchange of important between the Moderator and Rapporteur is explained.</w:t>
      </w:r>
    </w:p>
    <w:p w14:paraId="4AD81663" w14:textId="77777777" w:rsidR="002202BA" w:rsidRDefault="00057A05">
      <w:pPr>
        <w:pStyle w:val="NormalWeb"/>
        <w:numPr>
          <w:ilvl w:val="0"/>
          <w:numId w:val="21"/>
        </w:numPr>
        <w:rPr>
          <w:rFonts w:ascii="Times New Roman" w:hAnsi="Times New Roman" w:cs="Times New Roman"/>
          <w:sz w:val="20"/>
          <w:szCs w:val="20"/>
        </w:rPr>
      </w:pPr>
      <w:r>
        <w:rPr>
          <w:rFonts w:ascii="Times New Roman" w:hAnsi="Times New Roman" w:cs="Times New Roman"/>
          <w:sz w:val="20"/>
          <w:szCs w:val="20"/>
        </w:rPr>
        <w:t>Then, the WoW procedure is explained in three steps.</w:t>
      </w:r>
    </w:p>
    <w:p w14:paraId="5EDFAF60" w14:textId="77777777" w:rsidR="002202BA" w:rsidRDefault="00057A05">
      <w:pPr>
        <w:pStyle w:val="NormalWeb"/>
        <w:numPr>
          <w:ilvl w:val="0"/>
          <w:numId w:val="21"/>
        </w:numPr>
        <w:rPr>
          <w:rFonts w:ascii="Times New Roman" w:hAnsi="Times New Roman" w:cs="Times New Roman"/>
          <w:sz w:val="20"/>
          <w:szCs w:val="20"/>
        </w:rPr>
      </w:pPr>
      <w:r>
        <w:rPr>
          <w:rFonts w:ascii="Times New Roman" w:hAnsi="Times New Roman" w:cs="Times New Roman"/>
          <w:sz w:val="20"/>
          <w:szCs w:val="20"/>
        </w:rPr>
        <w:t>Finally, the instruction for updating the list for each step is explained.</w:t>
      </w:r>
    </w:p>
    <w:p w14:paraId="4657E6CB" w14:textId="77777777" w:rsidR="002202BA" w:rsidRDefault="00057A05">
      <w:pPr>
        <w:pStyle w:val="Heading3"/>
      </w:pPr>
      <w:r>
        <w:t>5.1.1</w:t>
      </w:r>
      <w:r>
        <w:tab/>
        <w:t>Folders Structure:</w:t>
      </w:r>
    </w:p>
    <w:p w14:paraId="353DC952"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RAN1 RRC Moderator (Sorour) creates the following folders under </w:t>
      </w:r>
      <w:r>
        <w:rPr>
          <w:rFonts w:ascii="Times New Roman" w:hAnsi="Times New Roman" w:cs="Times New Roman"/>
          <w:b/>
          <w:bCs/>
          <w:sz w:val="20"/>
          <w:szCs w:val="20"/>
        </w:rPr>
        <w:t xml:space="preserve">draft/9(NR_R19) </w:t>
      </w:r>
      <w:r>
        <w:rPr>
          <w:rFonts w:ascii="Times New Roman" w:hAnsi="Times New Roman" w:cs="Times New Roman"/>
          <w:sz w:val="20"/>
          <w:szCs w:val="20"/>
        </w:rPr>
        <w:t>folder for RAN1#XXX.</w:t>
      </w:r>
    </w:p>
    <w:p w14:paraId="1E6124E2" w14:textId="77777777" w:rsidR="002202BA" w:rsidRDefault="00057A05">
      <w:pPr>
        <w:pStyle w:val="NormalWeb"/>
        <w:rPr>
          <w:rFonts w:ascii="Times New Roman" w:hAnsi="Times New Roman" w:cs="Times New Roman"/>
          <w:b/>
          <w:bCs/>
          <w:sz w:val="20"/>
          <w:szCs w:val="20"/>
        </w:rPr>
      </w:pPr>
      <w:r>
        <w:rPr>
          <w:rFonts w:ascii="Times New Roman" w:hAnsi="Times New Roman" w:cs="Times New Roman"/>
          <w:b/>
          <w:bCs/>
          <w:sz w:val="20"/>
          <w:szCs w:val="20"/>
        </w:rPr>
        <w:t>Note:</w:t>
      </w:r>
    </w:p>
    <w:p w14:paraId="0FD0C0A1" w14:textId="77777777" w:rsidR="002202BA" w:rsidRDefault="00057A05">
      <w:pPr>
        <w:pStyle w:val="NormalWeb"/>
        <w:numPr>
          <w:ilvl w:val="0"/>
          <w:numId w:val="22"/>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The blue folders are updated </w:t>
      </w:r>
      <w:r>
        <w:rPr>
          <w:rFonts w:ascii="Times New Roman" w:hAnsi="Times New Roman" w:cs="Times New Roman"/>
          <w:b/>
          <w:bCs/>
          <w:color w:val="0070C0"/>
          <w:sz w:val="20"/>
          <w:szCs w:val="20"/>
          <w:u w:val="single"/>
        </w:rPr>
        <w:t>ONLY</w:t>
      </w:r>
      <w:r>
        <w:rPr>
          <w:rFonts w:ascii="Times New Roman" w:hAnsi="Times New Roman" w:cs="Times New Roman"/>
          <w:b/>
          <w:bCs/>
          <w:color w:val="0070C0"/>
          <w:sz w:val="20"/>
          <w:szCs w:val="20"/>
        </w:rPr>
        <w:t xml:space="preserve"> by Rel-19 RAN1 RRC Moderator (Sorour).</w:t>
      </w:r>
    </w:p>
    <w:p w14:paraId="567AA1C0" w14:textId="77777777" w:rsidR="002202BA" w:rsidRDefault="00057A05">
      <w:pPr>
        <w:pStyle w:val="NormalWeb"/>
        <w:numPr>
          <w:ilvl w:val="0"/>
          <w:numId w:val="22"/>
        </w:numPr>
        <w:rPr>
          <w:rFonts w:ascii="Times New Roman" w:hAnsi="Times New Roman" w:cs="Times New Roman"/>
          <w:b/>
          <w:bCs/>
          <w:color w:val="00B050"/>
          <w:sz w:val="20"/>
          <w:szCs w:val="20"/>
        </w:rPr>
      </w:pPr>
      <w:r>
        <w:rPr>
          <w:rFonts w:ascii="Times New Roman" w:hAnsi="Times New Roman" w:cs="Times New Roman"/>
          <w:b/>
          <w:bCs/>
          <w:color w:val="00B050"/>
          <w:sz w:val="20"/>
          <w:szCs w:val="20"/>
        </w:rPr>
        <w:t xml:space="preserve">The green folders are updates </w:t>
      </w:r>
      <w:r>
        <w:rPr>
          <w:rFonts w:ascii="Times New Roman" w:hAnsi="Times New Roman" w:cs="Times New Roman"/>
          <w:b/>
          <w:bCs/>
          <w:color w:val="00B050"/>
          <w:sz w:val="20"/>
          <w:szCs w:val="20"/>
          <w:u w:val="single"/>
        </w:rPr>
        <w:t>ONLY</w:t>
      </w:r>
      <w:r>
        <w:rPr>
          <w:rFonts w:ascii="Times New Roman" w:hAnsi="Times New Roman" w:cs="Times New Roman"/>
          <w:b/>
          <w:bCs/>
          <w:color w:val="00B050"/>
          <w:sz w:val="20"/>
          <w:szCs w:val="20"/>
        </w:rPr>
        <w:t xml:space="preserve"> by the corresponding Rel-19 WI Rapporteur/TEI Moderator.</w:t>
      </w:r>
    </w:p>
    <w:tbl>
      <w:tblPr>
        <w:tblStyle w:val="TableGrid"/>
        <w:tblW w:w="0" w:type="auto"/>
        <w:tblLook w:val="04A0" w:firstRow="1" w:lastRow="0" w:firstColumn="1" w:lastColumn="0" w:noHBand="0" w:noVBand="1"/>
      </w:tblPr>
      <w:tblGrid>
        <w:gridCol w:w="5240"/>
      </w:tblGrid>
      <w:tr w:rsidR="002202BA" w14:paraId="13C343A4" w14:textId="77777777">
        <w:tc>
          <w:tcPr>
            <w:tcW w:w="5240" w:type="dxa"/>
          </w:tcPr>
          <w:p w14:paraId="399C249B" w14:textId="77777777" w:rsidR="002202BA" w:rsidRDefault="00057A05">
            <w:pPr>
              <w:pStyle w:val="ListParagraph"/>
              <w:numPr>
                <w:ilvl w:val="0"/>
                <w:numId w:val="23"/>
              </w:numPr>
              <w:rPr>
                <w:rFonts w:ascii="Times New Roman" w:eastAsiaTheme="minorHAnsi" w:hAnsi="Times New Roman" w:cs="Times New Roman"/>
                <w:b/>
                <w:bCs/>
                <w:sz w:val="20"/>
                <w:szCs w:val="20"/>
              </w:rPr>
            </w:pPr>
            <w:r>
              <w:rPr>
                <w:rFonts w:ascii="Times New Roman" w:hAnsi="Times New Roman" w:cs="Times New Roman"/>
                <w:b/>
                <w:bCs/>
                <w:sz w:val="20"/>
                <w:szCs w:val="20"/>
                <w:lang w:val="en-US"/>
              </w:rPr>
              <w:t>9(NR_R19)</w:t>
            </w:r>
          </w:p>
          <w:p w14:paraId="363530B1" w14:textId="77777777" w:rsidR="002202BA" w:rsidRDefault="00057A05">
            <w:pPr>
              <w:pStyle w:val="NormalWeb"/>
              <w:numPr>
                <w:ilvl w:val="1"/>
                <w:numId w:val="23"/>
              </w:numPr>
              <w:rPr>
                <w:rFonts w:ascii="Times New Roman" w:hAnsi="Times New Roman" w:cs="Times New Roman"/>
                <w:b/>
                <w:bCs/>
                <w:sz w:val="20"/>
                <w:szCs w:val="20"/>
              </w:rPr>
            </w:pPr>
            <w:r>
              <w:rPr>
                <w:rFonts w:ascii="Times New Roman" w:hAnsi="Times New Roman" w:cs="Times New Roman"/>
                <w:b/>
                <w:bCs/>
                <w:sz w:val="20"/>
                <w:szCs w:val="20"/>
              </w:rPr>
              <w:t>RRC</w:t>
            </w:r>
          </w:p>
          <w:p w14:paraId="3199BCBC" w14:textId="77777777" w:rsidR="002202BA" w:rsidRDefault="00057A05">
            <w:pPr>
              <w:pStyle w:val="NormalWeb"/>
              <w:numPr>
                <w:ilvl w:val="2"/>
                <w:numId w:val="2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Information and Instructions</w:t>
            </w:r>
          </w:p>
          <w:p w14:paraId="71EA483E" w14:textId="77777777" w:rsidR="002202BA" w:rsidRDefault="00057A05">
            <w:pPr>
              <w:pStyle w:val="NormalWeb"/>
              <w:numPr>
                <w:ilvl w:val="2"/>
                <w:numId w:val="2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Collection of RRC parameters</w:t>
            </w:r>
          </w:p>
          <w:p w14:paraId="43E26B75" w14:textId="77777777" w:rsidR="002202BA" w:rsidRDefault="00057A05">
            <w:pPr>
              <w:pStyle w:val="NormalWeb"/>
              <w:numPr>
                <w:ilvl w:val="2"/>
                <w:numId w:val="2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Draft LS</w:t>
            </w:r>
          </w:p>
          <w:p w14:paraId="604147EF" w14:textId="77777777" w:rsidR="002202BA" w:rsidRDefault="00057A05">
            <w:pPr>
              <w:pStyle w:val="NormalWeb"/>
              <w:numPr>
                <w:ilvl w:val="2"/>
                <w:numId w:val="23"/>
              </w:numPr>
              <w:rPr>
                <w:rFonts w:ascii="Times New Roman" w:hAnsi="Times New Roman" w:cs="Times New Roman"/>
                <w:b/>
                <w:bCs/>
                <w:color w:val="0070C0"/>
                <w:sz w:val="20"/>
                <w:szCs w:val="20"/>
              </w:rPr>
            </w:pPr>
            <w:r>
              <w:rPr>
                <w:rFonts w:ascii="Times New Roman" w:hAnsi="Times New Roman" w:cs="Times New Roman"/>
                <w:b/>
                <w:bCs/>
                <w:color w:val="0070C0"/>
                <w:sz w:val="20"/>
                <w:szCs w:val="20"/>
              </w:rPr>
              <w:t>Final output</w:t>
            </w:r>
          </w:p>
          <w:p w14:paraId="43719343" w14:textId="77777777" w:rsidR="002202BA" w:rsidRDefault="00057A05">
            <w:pPr>
              <w:numPr>
                <w:ilvl w:val="2"/>
                <w:numId w:val="23"/>
              </w:numPr>
              <w:spacing w:before="100" w:beforeAutospacing="1" w:after="100" w:afterAutospacing="1"/>
              <w:rPr>
                <w:rFonts w:ascii="Times New Roman" w:hAnsi="Times New Roman" w:cs="Times New Roman"/>
                <w:b/>
                <w:bCs/>
                <w:sz w:val="20"/>
                <w:szCs w:val="20"/>
                <w:lang w:val="sv-SE"/>
              </w:rPr>
            </w:pPr>
            <w:r>
              <w:rPr>
                <w:rFonts w:ascii="Times New Roman" w:hAnsi="Times New Roman" w:cs="Times New Roman"/>
                <w:b/>
                <w:bCs/>
                <w:sz w:val="20"/>
                <w:szCs w:val="20"/>
                <w:lang w:val="sv-SE"/>
              </w:rPr>
              <w:t>For Rapporteur Only</w:t>
            </w:r>
          </w:p>
          <w:p w14:paraId="772B3958"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5043D429"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552F1803"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SFBD</w:t>
            </w:r>
          </w:p>
          <w:p w14:paraId="0AB9133E"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7923F76E"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73D822DB"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lastRenderedPageBreak/>
              <w:t>Mobility</w:t>
            </w:r>
          </w:p>
          <w:p w14:paraId="45BE1AFA"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291DC68F"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76571857"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IoT-NTN</w:t>
            </w:r>
          </w:p>
          <w:p w14:paraId="064DAAE2"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TDD IoT-NTN</w:t>
            </w:r>
          </w:p>
          <w:p w14:paraId="6CA15B84"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0540D8BC"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23C7487D"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2F34B2FC" w14:textId="77777777" w:rsidR="002202BA" w:rsidRDefault="00057A05">
            <w:pPr>
              <w:numPr>
                <w:ilvl w:val="3"/>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TEI</w:t>
            </w:r>
          </w:p>
        </w:tc>
      </w:tr>
    </w:tbl>
    <w:p w14:paraId="4506B91A" w14:textId="77777777" w:rsidR="002202BA" w:rsidRDefault="002202BA">
      <w:pPr>
        <w:pStyle w:val="NormalWeb"/>
        <w:rPr>
          <w:rFonts w:ascii="Times New Roman" w:hAnsi="Times New Roman" w:cs="Times New Roman"/>
          <w:b/>
          <w:bCs/>
          <w:sz w:val="20"/>
          <w:szCs w:val="20"/>
        </w:rPr>
      </w:pPr>
    </w:p>
    <w:p w14:paraId="2DF80213"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The purpose of these folders is explained below:</w:t>
      </w:r>
    </w:p>
    <w:p w14:paraId="1E744E66" w14:textId="77777777" w:rsidR="002202BA" w:rsidRDefault="00057A05">
      <w:pPr>
        <w:pStyle w:val="NormalWeb"/>
        <w:numPr>
          <w:ilvl w:val="0"/>
          <w:numId w:val="2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Information and Instructions</w:t>
      </w:r>
    </w:p>
    <w:p w14:paraId="6EF05B12" w14:textId="77777777" w:rsidR="002202BA" w:rsidRDefault="00057A05">
      <w:pPr>
        <w:pStyle w:val="NormalWeb"/>
        <w:numPr>
          <w:ilvl w:val="1"/>
          <w:numId w:val="2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15E2AE56"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 xml:space="preserve">This folder includes this document (i.e. Rel-19 RRC Wow). </w:t>
      </w:r>
    </w:p>
    <w:p w14:paraId="3446E931"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This folder includes an Excel Sheet containing:</w:t>
      </w:r>
    </w:p>
    <w:p w14:paraId="1F6CCF60" w14:textId="77777777" w:rsidR="002202BA" w:rsidRDefault="00057A05">
      <w:pPr>
        <w:pStyle w:val="NormalWeb"/>
        <w:numPr>
          <w:ilvl w:val="2"/>
          <w:numId w:val="24"/>
        </w:numPr>
        <w:rPr>
          <w:rFonts w:ascii="Times New Roman" w:hAnsi="Times New Roman" w:cs="Times New Roman"/>
          <w:sz w:val="20"/>
          <w:szCs w:val="20"/>
        </w:rPr>
      </w:pPr>
      <w:r>
        <w:rPr>
          <w:rFonts w:ascii="Times New Roman" w:hAnsi="Times New Roman" w:cs="Times New Roman"/>
          <w:sz w:val="20"/>
          <w:szCs w:val="20"/>
        </w:rPr>
        <w:t>A sheet with information about WI and endorsed TEI with their corresponding RRC Moderator.</w:t>
      </w:r>
    </w:p>
    <w:p w14:paraId="2C5C4FCC" w14:textId="77777777" w:rsidR="002202BA" w:rsidRDefault="00057A05">
      <w:pPr>
        <w:pStyle w:val="NormalWeb"/>
        <w:numPr>
          <w:ilvl w:val="2"/>
          <w:numId w:val="24"/>
        </w:numPr>
        <w:rPr>
          <w:rFonts w:ascii="Times New Roman" w:hAnsi="Times New Roman" w:cs="Times New Roman"/>
          <w:sz w:val="20"/>
          <w:szCs w:val="20"/>
        </w:rPr>
      </w:pPr>
      <w:r>
        <w:rPr>
          <w:rFonts w:ascii="Times New Roman" w:hAnsi="Times New Roman" w:cs="Times New Roman"/>
          <w:sz w:val="20"/>
          <w:szCs w:val="20"/>
        </w:rPr>
        <w:t>A sheet including a template for the RRC list.</w:t>
      </w:r>
    </w:p>
    <w:p w14:paraId="6C6E083E" w14:textId="77777777" w:rsidR="002202BA" w:rsidRDefault="00057A05">
      <w:pPr>
        <w:pStyle w:val="NormalWeb"/>
        <w:numPr>
          <w:ilvl w:val="0"/>
          <w:numId w:val="2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Collection of RRC parameters</w:t>
      </w:r>
    </w:p>
    <w:p w14:paraId="543F2922"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This folder is used to update and share the updated overall RRC parameter list.</w:t>
      </w:r>
    </w:p>
    <w:p w14:paraId="1619EBE0" w14:textId="77777777" w:rsidR="002202BA" w:rsidRDefault="00057A05">
      <w:pPr>
        <w:pStyle w:val="NormalWeb"/>
        <w:numPr>
          <w:ilvl w:val="1"/>
          <w:numId w:val="2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7B7AA0C6" w14:textId="77777777" w:rsidR="002202BA" w:rsidRDefault="00057A05">
      <w:pPr>
        <w:pStyle w:val="NormalWeb"/>
        <w:numPr>
          <w:ilvl w:val="0"/>
          <w:numId w:val="2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Draft LS</w:t>
      </w:r>
    </w:p>
    <w:p w14:paraId="2A76D92C"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This folder is used for sharing and reviewing the draft LS prepared by Rel-19 RAN1 RRC Moderator.</w:t>
      </w:r>
    </w:p>
    <w:p w14:paraId="2C762F99" w14:textId="77777777" w:rsidR="002202BA" w:rsidRDefault="00057A05">
      <w:pPr>
        <w:pStyle w:val="NormalWeb"/>
        <w:numPr>
          <w:ilvl w:val="1"/>
          <w:numId w:val="24"/>
        </w:numPr>
        <w:rPr>
          <w:rFonts w:ascii="Times New Roman" w:hAnsi="Times New Roman" w:cs="Times New Roman"/>
          <w:color w:val="FF0000"/>
          <w:sz w:val="20"/>
          <w:szCs w:val="20"/>
        </w:rPr>
      </w:pPr>
      <w:r>
        <w:rPr>
          <w:rFonts w:ascii="Times New Roman" w:hAnsi="Times New Roman" w:cs="Times New Roman"/>
          <w:color w:val="FF0000"/>
          <w:sz w:val="20"/>
          <w:szCs w:val="20"/>
        </w:rPr>
        <w:t>This folder is updated ONLY by Rel-19 RAN1 RRC Moderator (Sorour).</w:t>
      </w:r>
    </w:p>
    <w:p w14:paraId="4D0CC66A" w14:textId="77777777" w:rsidR="002202BA" w:rsidRDefault="00057A05">
      <w:pPr>
        <w:pStyle w:val="NormalWeb"/>
        <w:numPr>
          <w:ilvl w:val="0"/>
          <w:numId w:val="24"/>
        </w:numPr>
        <w:rPr>
          <w:rFonts w:ascii="Times New Roman" w:hAnsi="Times New Roman" w:cs="Times New Roman"/>
          <w:b/>
          <w:bCs/>
          <w:color w:val="4472C4" w:themeColor="accent1"/>
          <w:sz w:val="20"/>
          <w:szCs w:val="20"/>
        </w:rPr>
      </w:pPr>
      <w:r>
        <w:rPr>
          <w:rFonts w:ascii="Times New Roman" w:hAnsi="Times New Roman" w:cs="Times New Roman"/>
          <w:b/>
          <w:bCs/>
          <w:color w:val="4472C4" w:themeColor="accent1"/>
          <w:sz w:val="20"/>
          <w:szCs w:val="20"/>
        </w:rPr>
        <w:t>Final output</w:t>
      </w:r>
    </w:p>
    <w:p w14:paraId="7E24B56F"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sz w:val="20"/>
          <w:szCs w:val="20"/>
        </w:rPr>
        <w:t xml:space="preserve">This folder is used to share the submitted </w:t>
      </w:r>
      <w:proofErr w:type="spellStart"/>
      <w:r>
        <w:rPr>
          <w:rFonts w:ascii="Times New Roman" w:hAnsi="Times New Roman" w:cs="Times New Roman"/>
          <w:sz w:val="20"/>
          <w:szCs w:val="20"/>
        </w:rPr>
        <w:t>tdocs</w:t>
      </w:r>
      <w:proofErr w:type="spellEnd"/>
      <w:r>
        <w:rPr>
          <w:rFonts w:ascii="Times New Roman" w:hAnsi="Times New Roman" w:cs="Times New Roman"/>
          <w:sz w:val="20"/>
          <w:szCs w:val="20"/>
        </w:rPr>
        <w:t xml:space="preserve"> as the outcome of the work for the meeting.</w:t>
      </w:r>
    </w:p>
    <w:p w14:paraId="615156DD" w14:textId="77777777" w:rsidR="002202BA" w:rsidRDefault="00057A05">
      <w:pPr>
        <w:pStyle w:val="NormalWeb"/>
        <w:numPr>
          <w:ilvl w:val="1"/>
          <w:numId w:val="24"/>
        </w:numPr>
        <w:rPr>
          <w:rFonts w:ascii="Times New Roman" w:hAnsi="Times New Roman" w:cs="Times New Roman"/>
          <w:sz w:val="20"/>
          <w:szCs w:val="20"/>
        </w:rPr>
      </w:pPr>
      <w:r>
        <w:rPr>
          <w:rFonts w:ascii="Times New Roman" w:hAnsi="Times New Roman" w:cs="Times New Roman"/>
          <w:color w:val="FF0000"/>
          <w:sz w:val="20"/>
          <w:szCs w:val="20"/>
        </w:rPr>
        <w:t>This folder is updated ONLY by Rel-19 RAN1 RRC Moderator (Sorour).</w:t>
      </w:r>
    </w:p>
    <w:p w14:paraId="087E39B9" w14:textId="77777777" w:rsidR="002202BA" w:rsidRDefault="00057A05">
      <w:pPr>
        <w:pStyle w:val="NormalWeb"/>
        <w:numPr>
          <w:ilvl w:val="0"/>
          <w:numId w:val="24"/>
        </w:numPr>
        <w:rPr>
          <w:rFonts w:ascii="Times New Roman" w:hAnsi="Times New Roman" w:cs="Times New Roman"/>
          <w:sz w:val="20"/>
          <w:szCs w:val="20"/>
        </w:rPr>
      </w:pPr>
      <w:r>
        <w:rPr>
          <w:rFonts w:ascii="Times New Roman" w:hAnsi="Times New Roman" w:cs="Times New Roman"/>
          <w:b/>
          <w:bCs/>
          <w:sz w:val="20"/>
          <w:szCs w:val="20"/>
        </w:rPr>
        <w:t>For Rapporteur Only</w:t>
      </w:r>
    </w:p>
    <w:p w14:paraId="6D793516"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AIML</w:t>
      </w:r>
    </w:p>
    <w:p w14:paraId="5DF686C0"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MIMO</w:t>
      </w:r>
    </w:p>
    <w:p w14:paraId="559C5408"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SFBD</w:t>
      </w:r>
    </w:p>
    <w:p w14:paraId="6950A067"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NES</w:t>
      </w:r>
    </w:p>
    <w:p w14:paraId="55268607"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LP WUS-WUR</w:t>
      </w:r>
    </w:p>
    <w:p w14:paraId="41F0A8FD"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Mobility</w:t>
      </w:r>
    </w:p>
    <w:p w14:paraId="488FC1B5"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XR</w:t>
      </w:r>
    </w:p>
    <w:p w14:paraId="4E0727C0"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NR-NTN</w:t>
      </w:r>
    </w:p>
    <w:p w14:paraId="038CD947"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IoT-NTN</w:t>
      </w:r>
    </w:p>
    <w:p w14:paraId="4D783B2E"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TDD IoT-NTN</w:t>
      </w:r>
    </w:p>
    <w:p w14:paraId="18832B01"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MCE</w:t>
      </w:r>
    </w:p>
    <w:p w14:paraId="7B15904A"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LB-CA</w:t>
      </w:r>
    </w:p>
    <w:p w14:paraId="054D594D"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LTE-5G Broadcast</w:t>
      </w:r>
    </w:p>
    <w:p w14:paraId="0367A08A" w14:textId="77777777" w:rsidR="002202BA" w:rsidRDefault="00057A05">
      <w:pPr>
        <w:numPr>
          <w:ilvl w:val="1"/>
          <w:numId w:val="23"/>
        </w:numPr>
        <w:spacing w:before="100" w:beforeAutospacing="1" w:after="100" w:afterAutospacing="1"/>
        <w:rPr>
          <w:rFonts w:ascii="Times New Roman" w:hAnsi="Times New Roman" w:cs="Times New Roman"/>
          <w:b/>
          <w:bCs/>
          <w:color w:val="00B050"/>
          <w:sz w:val="20"/>
          <w:szCs w:val="20"/>
          <w:lang w:val="sv-SE"/>
        </w:rPr>
      </w:pPr>
      <w:r>
        <w:rPr>
          <w:rFonts w:ascii="Times New Roman" w:hAnsi="Times New Roman" w:cs="Times New Roman"/>
          <w:b/>
          <w:bCs/>
          <w:color w:val="00B050"/>
          <w:sz w:val="20"/>
          <w:szCs w:val="20"/>
          <w:lang w:val="sv-SE"/>
        </w:rPr>
        <w:t>TEI</w:t>
      </w:r>
    </w:p>
    <w:p w14:paraId="39867F23" w14:textId="77777777" w:rsidR="002202BA" w:rsidRDefault="002202BA">
      <w:pPr>
        <w:spacing w:before="100" w:beforeAutospacing="1" w:after="100" w:afterAutospacing="1"/>
        <w:ind w:left="1080"/>
        <w:rPr>
          <w:rFonts w:ascii="Times New Roman" w:hAnsi="Times New Roman" w:cs="Times New Roman"/>
          <w:b/>
          <w:bCs/>
          <w:color w:val="00B050"/>
          <w:sz w:val="20"/>
          <w:szCs w:val="20"/>
          <w:lang w:val="sv-SE"/>
        </w:rPr>
      </w:pPr>
    </w:p>
    <w:p w14:paraId="77C8339C" w14:textId="77777777" w:rsidR="002202BA" w:rsidRDefault="00057A05">
      <w:pPr>
        <w:pStyle w:val="NormalWeb"/>
        <w:numPr>
          <w:ilvl w:val="2"/>
          <w:numId w:val="23"/>
        </w:numPr>
        <w:rPr>
          <w:rFonts w:ascii="Times New Roman" w:hAnsi="Times New Roman" w:cs="Times New Roman"/>
          <w:sz w:val="20"/>
          <w:szCs w:val="20"/>
        </w:rPr>
      </w:pPr>
      <w:r>
        <w:rPr>
          <w:rFonts w:ascii="Times New Roman" w:hAnsi="Times New Roman" w:cs="Times New Roman"/>
          <w:color w:val="FF0000"/>
          <w:sz w:val="20"/>
          <w:szCs w:val="20"/>
        </w:rPr>
        <w:t>Each green folder is dedicated to the corresponding WI/Rapporteur/Moderator.</w:t>
      </w:r>
    </w:p>
    <w:p w14:paraId="5670D5F7" w14:textId="77777777" w:rsidR="002202BA" w:rsidRDefault="00057A05">
      <w:pPr>
        <w:pStyle w:val="NormalWeb"/>
        <w:numPr>
          <w:ilvl w:val="2"/>
          <w:numId w:val="23"/>
        </w:numPr>
        <w:rPr>
          <w:rFonts w:ascii="Times New Roman" w:hAnsi="Times New Roman" w:cs="Times New Roman"/>
          <w:sz w:val="20"/>
          <w:szCs w:val="20"/>
        </w:rPr>
      </w:pPr>
      <w:r>
        <w:rPr>
          <w:rFonts w:ascii="Times New Roman" w:hAnsi="Times New Roman" w:cs="Times New Roman"/>
          <w:sz w:val="20"/>
          <w:szCs w:val="20"/>
        </w:rPr>
        <w:t>The corresponding WI Rapporteur/TEI Moderator can use the dedicated folder as suits best for her/his discussion, for example in addition to update of the corresponding RRC Excel sheet, to exchange views via updating FL summary.</w:t>
      </w:r>
    </w:p>
    <w:p w14:paraId="41CD4CF5" w14:textId="77777777" w:rsidR="002202BA" w:rsidRDefault="00057A05">
      <w:pPr>
        <w:pStyle w:val="NormalWeb"/>
        <w:numPr>
          <w:ilvl w:val="2"/>
          <w:numId w:val="23"/>
        </w:numPr>
        <w:rPr>
          <w:rFonts w:ascii="Times New Roman" w:hAnsi="Times New Roman" w:cs="Times New Roman"/>
          <w:sz w:val="20"/>
          <w:szCs w:val="20"/>
        </w:rPr>
      </w:pPr>
      <w:r>
        <w:rPr>
          <w:rFonts w:ascii="Times New Roman" w:hAnsi="Times New Roman" w:cs="Times New Roman"/>
          <w:sz w:val="20"/>
          <w:szCs w:val="20"/>
        </w:rPr>
        <w:t>Rel-19 RAN1 RRC Moderator (Sorour) uses the latest update of Excel sheet for a WI in the corresponding WI folder to update the overall Rel-19 RRC list (see next sections for details).</w:t>
      </w:r>
    </w:p>
    <w:p w14:paraId="7C0E1FE1"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Note that the Main folder (</w:t>
      </w:r>
      <w:r>
        <w:rPr>
          <w:rFonts w:ascii="Times New Roman" w:hAnsi="Times New Roman" w:cs="Times New Roman"/>
          <w:b/>
          <w:bCs/>
          <w:sz w:val="20"/>
          <w:szCs w:val="20"/>
        </w:rPr>
        <w:t>RRC</w:t>
      </w:r>
      <w:r>
        <w:rPr>
          <w:rFonts w:ascii="Times New Roman" w:hAnsi="Times New Roman" w:cs="Times New Roman"/>
          <w:sz w:val="20"/>
          <w:szCs w:val="20"/>
        </w:rPr>
        <w:t>) will be used for delegates’ review of the Consolidated higher layer parameters to finalize the LS to RAN2/RAN3.</w:t>
      </w:r>
    </w:p>
    <w:p w14:paraId="44E9E284" w14:textId="77777777" w:rsidR="002202BA" w:rsidRDefault="00057A05">
      <w:pPr>
        <w:pStyle w:val="Heading3"/>
      </w:pPr>
      <w:r>
        <w:lastRenderedPageBreak/>
        <w:t>5.1.2</w:t>
      </w:r>
      <w:r>
        <w:tab/>
        <w:t>Procedures for updating the RRC list:</w:t>
      </w:r>
    </w:p>
    <w:p w14:paraId="5BA3AB75" w14:textId="77777777" w:rsidR="002202BA" w:rsidRDefault="00057A05">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procedures for the RRC activity in RAN1#XXX meeting include three steps as explained below.</w:t>
      </w:r>
    </w:p>
    <w:p w14:paraId="30F5889D" w14:textId="77777777" w:rsidR="002202BA" w:rsidRDefault="00057A05">
      <w:pPr>
        <w:pStyle w:val="Heading4"/>
      </w:pPr>
      <w:r>
        <w:t>5.1.2.1</w:t>
      </w:r>
      <w:r>
        <w:tab/>
        <w:t>Initial step (kick-off activity):</w:t>
      </w:r>
    </w:p>
    <w:p w14:paraId="5686B218" w14:textId="77777777" w:rsidR="002202BA" w:rsidRDefault="00057A05">
      <w:pPr>
        <w:pStyle w:val="NormalWeb"/>
        <w:numPr>
          <w:ilvl w:val="0"/>
          <w:numId w:val="25"/>
        </w:numPr>
        <w:ind w:left="357" w:hanging="357"/>
        <w:rPr>
          <w:rFonts w:ascii="Times New Roman" w:hAnsi="Times New Roman" w:cs="Times New Roman"/>
          <w:sz w:val="20"/>
          <w:szCs w:val="20"/>
        </w:rPr>
      </w:pPr>
      <w:r>
        <w:rPr>
          <w:rFonts w:ascii="Times New Roman" w:hAnsi="Times New Roman" w:cs="Times New Roman"/>
          <w:sz w:val="20"/>
          <w:szCs w:val="20"/>
        </w:rPr>
        <w:t xml:space="preserve">An Excel sheet with v000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is provided by RAN1 RRC Moderator (Sorour).</w:t>
      </w:r>
    </w:p>
    <w:p w14:paraId="086B325E" w14:textId="77777777" w:rsidR="002202BA" w:rsidRDefault="00057A05">
      <w:pPr>
        <w:pStyle w:val="NormalWeb"/>
        <w:numPr>
          <w:ilvl w:val="0"/>
          <w:numId w:val="25"/>
        </w:numPr>
        <w:ind w:left="720"/>
        <w:rPr>
          <w:rFonts w:ascii="Times New Roman" w:hAnsi="Times New Roman" w:cs="Times New Roman"/>
          <w:sz w:val="20"/>
          <w:szCs w:val="20"/>
        </w:rPr>
      </w:pPr>
      <w:r>
        <w:rPr>
          <w:rFonts w:ascii="Times New Roman" w:hAnsi="Times New Roman" w:cs="Times New Roman"/>
          <w:sz w:val="20"/>
          <w:szCs w:val="20"/>
        </w:rPr>
        <w:t xml:space="preserve">For </w:t>
      </w:r>
      <w:proofErr w:type="gramStart"/>
      <w:r>
        <w:rPr>
          <w:rFonts w:ascii="Times New Roman" w:hAnsi="Times New Roman" w:cs="Times New Roman"/>
          <w:sz w:val="20"/>
          <w:szCs w:val="20"/>
        </w:rPr>
        <w:t>example</w:t>
      </w:r>
      <w:proofErr w:type="gramEnd"/>
      <w:r>
        <w:rPr>
          <w:rFonts w:ascii="Times New Roman" w:hAnsi="Times New Roman" w:cs="Times New Roman"/>
          <w:sz w:val="20"/>
          <w:szCs w:val="20"/>
        </w:rPr>
        <w:t xml:space="preserve"> in RAN1#120: </w:t>
      </w:r>
      <w:r>
        <w:rPr>
          <w:rFonts w:ascii="Times New Roman" w:hAnsi="Times New Roman" w:cs="Times New Roman"/>
          <w:i/>
          <w:iCs/>
          <w:sz w:val="20"/>
          <w:szCs w:val="20"/>
        </w:rPr>
        <w:t>draft_Rel-19_higher_layer_parameters_list_RAN1#120-v000.xls</w:t>
      </w:r>
    </w:p>
    <w:p w14:paraId="1377E5FE" w14:textId="77777777" w:rsidR="002202BA" w:rsidRDefault="00057A05">
      <w:pPr>
        <w:pStyle w:val="NormalWeb"/>
        <w:numPr>
          <w:ilvl w:val="0"/>
          <w:numId w:val="25"/>
        </w:numPr>
        <w:ind w:left="720"/>
        <w:rPr>
          <w:rFonts w:ascii="Times New Roman" w:hAnsi="Times New Roman" w:cs="Times New Roman"/>
          <w:sz w:val="20"/>
          <w:szCs w:val="20"/>
        </w:rPr>
      </w:pPr>
      <w:r>
        <w:rPr>
          <w:rFonts w:ascii="Times New Roman" w:hAnsi="Times New Roman" w:cs="Times New Roman"/>
          <w:sz w:val="20"/>
          <w:szCs w:val="20"/>
        </w:rPr>
        <w:t>Note: In case of revision, the version number increased and RAN1 RRC Moderator (Sorour) announces to use the latest uploaded version instead.</w:t>
      </w:r>
    </w:p>
    <w:p w14:paraId="79BEEA55" w14:textId="77777777" w:rsidR="002202BA" w:rsidRDefault="00057A05">
      <w:pPr>
        <w:pStyle w:val="NormalWeb"/>
        <w:numPr>
          <w:ilvl w:val="1"/>
          <w:numId w:val="25"/>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draft_Rel-19_higher_layer_parameters_list_RAN1#120-v001.xls.</w:t>
      </w:r>
    </w:p>
    <w:p w14:paraId="2C30AD66" w14:textId="77777777" w:rsidR="002202BA" w:rsidRDefault="00057A05">
      <w:pPr>
        <w:pStyle w:val="NormalWeb"/>
        <w:numPr>
          <w:ilvl w:val="0"/>
          <w:numId w:val="25"/>
        </w:numPr>
        <w:ind w:left="357" w:hanging="357"/>
        <w:rPr>
          <w:rFonts w:ascii="Times New Roman" w:hAnsi="Times New Roman" w:cs="Times New Roman"/>
          <w:sz w:val="20"/>
          <w:szCs w:val="20"/>
        </w:rPr>
      </w:pPr>
      <w:r>
        <w:rPr>
          <w:rFonts w:ascii="Times New Roman" w:hAnsi="Times New Roman" w:cs="Times New Roman"/>
          <w:sz w:val="20"/>
          <w:szCs w:val="20"/>
        </w:rPr>
        <w:t>The WI/TEI Moderator uses V000 (or later revision if available) to prepare the RRC parameter list for contribution submission to the meeting.</w:t>
      </w:r>
    </w:p>
    <w:p w14:paraId="6278F8E5" w14:textId="77777777" w:rsidR="002202BA" w:rsidRDefault="00057A05">
      <w:pPr>
        <w:pStyle w:val="NormalWeb"/>
        <w:numPr>
          <w:ilvl w:val="0"/>
          <w:numId w:val="25"/>
        </w:numPr>
        <w:ind w:left="357" w:hanging="357"/>
        <w:rPr>
          <w:rFonts w:ascii="Times New Roman" w:hAnsi="Times New Roman" w:cs="Times New Roman"/>
          <w:sz w:val="20"/>
          <w:szCs w:val="20"/>
        </w:rPr>
      </w:pPr>
      <w:r>
        <w:rPr>
          <w:rFonts w:ascii="Times New Roman" w:hAnsi="Times New Roman" w:cs="Times New Roman"/>
          <w:sz w:val="20"/>
          <w:szCs w:val="20"/>
        </w:rPr>
        <w:t xml:space="preserve">The WI Rapporteur uploads the submitted RRC parameter list to the meeting in </w:t>
      </w:r>
      <w:r>
        <w:rPr>
          <w:rFonts w:ascii="Times New Roman" w:hAnsi="Times New Roman" w:cs="Times New Roman"/>
          <w:color w:val="0066FF"/>
          <w:sz w:val="20"/>
          <w:szCs w:val="20"/>
        </w:rPr>
        <w:t xml:space="preserve">the respective WI RRC folder </w:t>
      </w:r>
      <w:r>
        <w:rPr>
          <w:rFonts w:ascii="Times New Roman" w:hAnsi="Times New Roman" w:cs="Times New Roman"/>
          <w:sz w:val="20"/>
          <w:szCs w:val="20"/>
        </w:rPr>
        <w:t>as V000.</w:t>
      </w:r>
    </w:p>
    <w:p w14:paraId="55F15709" w14:textId="77777777" w:rsidR="002202BA" w:rsidRDefault="00057A05">
      <w:pPr>
        <w:pStyle w:val="NormalWeb"/>
        <w:numPr>
          <w:ilvl w:val="0"/>
          <w:numId w:val="25"/>
        </w:numPr>
        <w:ind w:left="720"/>
        <w:rPr>
          <w:rFonts w:ascii="Times New Roman" w:hAnsi="Times New Roman" w:cs="Times New Roman"/>
          <w:sz w:val="20"/>
          <w:szCs w:val="20"/>
        </w:rPr>
      </w:pPr>
      <w:r>
        <w:rPr>
          <w:rFonts w:ascii="Times New Roman" w:hAnsi="Times New Roman" w:cs="Times New Roman"/>
          <w:sz w:val="20"/>
          <w:szCs w:val="20"/>
        </w:rPr>
        <w:t>For convenience, please include the corresponding label for the WI in Excel sheet.</w:t>
      </w:r>
    </w:p>
    <w:p w14:paraId="26A4D90D" w14:textId="77777777" w:rsidR="002202BA" w:rsidRDefault="00057A05">
      <w:pPr>
        <w:pStyle w:val="NormalWeb"/>
        <w:numPr>
          <w:ilvl w:val="1"/>
          <w:numId w:val="25"/>
        </w:numPr>
        <w:ind w:left="1440"/>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w:t>
      </w:r>
      <w:r>
        <w:rPr>
          <w:rFonts w:ascii="Times New Roman" w:hAnsi="Times New Roman" w:cs="Times New Roman"/>
          <w:i/>
          <w:iCs/>
          <w:color w:val="0066FF"/>
          <w:sz w:val="20"/>
          <w:szCs w:val="20"/>
        </w:rPr>
        <w:t>_MIMO_</w:t>
      </w:r>
      <w:r>
        <w:rPr>
          <w:rFonts w:ascii="Times New Roman" w:hAnsi="Times New Roman" w:cs="Times New Roman"/>
          <w:i/>
          <w:iCs/>
          <w:sz w:val="20"/>
          <w:szCs w:val="20"/>
        </w:rPr>
        <w:t>v000.xls</w:t>
      </w:r>
      <w:r>
        <w:rPr>
          <w:rFonts w:ascii="Times New Roman" w:hAnsi="Times New Roman" w:cs="Times New Roman"/>
          <w:sz w:val="20"/>
          <w:szCs w:val="20"/>
        </w:rPr>
        <w:t xml:space="preserve"> uploaded in the RRC folder dedicated to </w:t>
      </w:r>
      <w:r>
        <w:rPr>
          <w:rFonts w:ascii="Times New Roman" w:hAnsi="Times New Roman" w:cs="Times New Roman"/>
          <w:color w:val="0066FF"/>
          <w:sz w:val="20"/>
          <w:szCs w:val="20"/>
        </w:rPr>
        <w:t>MIMO</w:t>
      </w:r>
      <w:r>
        <w:rPr>
          <w:rFonts w:ascii="Times New Roman" w:hAnsi="Times New Roman" w:cs="Times New Roman"/>
          <w:sz w:val="20"/>
          <w:szCs w:val="20"/>
        </w:rPr>
        <w:t>.</w:t>
      </w:r>
    </w:p>
    <w:p w14:paraId="1D2786F7" w14:textId="77777777" w:rsidR="002202BA" w:rsidRDefault="00057A05">
      <w:pPr>
        <w:pStyle w:val="NormalWeb"/>
        <w:numPr>
          <w:ilvl w:val="0"/>
          <w:numId w:val="2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section 2.3 for how to mark stable/unstable and use color-coding.</w:t>
      </w:r>
    </w:p>
    <w:p w14:paraId="107170E6" w14:textId="77777777" w:rsidR="002202BA" w:rsidRDefault="002202BA">
      <w:pPr>
        <w:pStyle w:val="NormalWeb"/>
        <w:rPr>
          <w:rFonts w:ascii="Times New Roman" w:hAnsi="Times New Roman" w:cs="Times New Roman"/>
          <w:b/>
          <w:bCs/>
          <w:color w:val="FF0000"/>
          <w:sz w:val="20"/>
          <w:szCs w:val="20"/>
        </w:rPr>
      </w:pPr>
    </w:p>
    <w:p w14:paraId="6B04DFC0" w14:textId="77777777" w:rsidR="002202BA" w:rsidRDefault="00057A05">
      <w:pPr>
        <w:pStyle w:val="Heading4"/>
        <w:rPr>
          <w:sz w:val="20"/>
        </w:rPr>
      </w:pPr>
      <w:r>
        <w:rPr>
          <w:sz w:val="20"/>
        </w:rPr>
        <w:t>5.1.2.2 Intermediate step (review process):</w:t>
      </w:r>
    </w:p>
    <w:p w14:paraId="3508AB6E" w14:textId="77777777" w:rsidR="002202BA" w:rsidRDefault="00057A05">
      <w:pPr>
        <w:pStyle w:val="NormalWeb"/>
        <w:numPr>
          <w:ilvl w:val="0"/>
          <w:numId w:val="27"/>
        </w:numPr>
        <w:rPr>
          <w:rFonts w:ascii="Times New Roman" w:hAnsi="Times New Roman" w:cs="Times New Roman"/>
          <w:sz w:val="20"/>
          <w:szCs w:val="20"/>
        </w:rPr>
      </w:pPr>
      <w:r>
        <w:rPr>
          <w:rFonts w:ascii="Times New Roman" w:hAnsi="Times New Roman" w:cs="Times New Roman"/>
          <w:b/>
          <w:bCs/>
          <w:sz w:val="20"/>
          <w:szCs w:val="20"/>
        </w:rPr>
        <w:t>First: WI review</w:t>
      </w:r>
      <w:r>
        <w:rPr>
          <w:rFonts w:ascii="Times New Roman" w:hAnsi="Times New Roman" w:cs="Times New Roman"/>
          <w:sz w:val="20"/>
          <w:szCs w:val="20"/>
        </w:rPr>
        <w:t>, moderated by WI Rapporteur:</w:t>
      </w:r>
    </w:p>
    <w:p w14:paraId="28A57D58"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WI general email discussion during the meeting.</w:t>
      </w:r>
    </w:p>
    <w:p w14:paraId="6FC65F66"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The WI Rapporteur initiates a discussion during the meeting to review the initial input uploaded in the RRC folder for the WI, and provides updated versions, if needed.</w:t>
      </w:r>
    </w:p>
    <w:p w14:paraId="2846C25E"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The review is based on the companies input to the meeting and the discussion and consequent progress during the meeting.</w:t>
      </w:r>
    </w:p>
    <w:p w14:paraId="3D9B62CB"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The WI Rapporteur has full freedom to use the dedicated WI folder for any update of the corresponding RRC parameter list based on the discussion during the meeting. </w:t>
      </w:r>
    </w:p>
    <w:p w14:paraId="0D29ED00" w14:textId="77777777" w:rsidR="002202BA" w:rsidRDefault="002202BA">
      <w:pPr>
        <w:pStyle w:val="NormalWeb"/>
        <w:ind w:left="1080"/>
        <w:rPr>
          <w:rFonts w:ascii="Times New Roman" w:hAnsi="Times New Roman" w:cs="Times New Roman"/>
          <w:sz w:val="20"/>
          <w:szCs w:val="20"/>
        </w:rPr>
      </w:pPr>
    </w:p>
    <w:p w14:paraId="1C75D804"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 xml:space="preserve">When the discussion is concluded, the WI Rapporteur prepares the latest version and uploads that in the corresponding WI RRC folder. This input is used as the starting point for the </w:t>
      </w:r>
      <w:r>
        <w:rPr>
          <w:rFonts w:ascii="Times New Roman" w:hAnsi="Times New Roman" w:cs="Times New Roman"/>
          <w:b/>
          <w:bCs/>
          <w:sz w:val="20"/>
          <w:szCs w:val="20"/>
        </w:rPr>
        <w:t>Over-all review</w:t>
      </w:r>
      <w:r>
        <w:rPr>
          <w:rFonts w:ascii="Times New Roman" w:hAnsi="Times New Roman" w:cs="Times New Roman"/>
          <w:sz w:val="20"/>
          <w:szCs w:val="20"/>
        </w:rPr>
        <w:t xml:space="preserve"> (see next).</w:t>
      </w:r>
    </w:p>
    <w:p w14:paraId="6FECE213"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is uploaded in RRC folder dedicated to MIMO.</w:t>
      </w:r>
    </w:p>
    <w:p w14:paraId="6DA9DDD3"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Note: If it important to notify RAN1 RRC Moderator (Sorour) if there are more updates such that RAN1 RRC Moderator (Sorour) uses the correct version for </w:t>
      </w:r>
      <w:r>
        <w:rPr>
          <w:rFonts w:ascii="Times New Roman" w:hAnsi="Times New Roman" w:cs="Times New Roman"/>
          <w:b/>
          <w:bCs/>
          <w:sz w:val="20"/>
          <w:szCs w:val="20"/>
        </w:rPr>
        <w:t>Over-all review</w:t>
      </w:r>
      <w:r>
        <w:rPr>
          <w:rFonts w:ascii="Times New Roman" w:hAnsi="Times New Roman" w:cs="Times New Roman"/>
          <w:sz w:val="20"/>
          <w:szCs w:val="20"/>
        </w:rPr>
        <w:t xml:space="preserve">. </w:t>
      </w:r>
    </w:p>
    <w:p w14:paraId="28AFC949" w14:textId="77777777" w:rsidR="002202BA" w:rsidRDefault="00057A05">
      <w:pPr>
        <w:pStyle w:val="NormalWeb"/>
        <w:numPr>
          <w:ilvl w:val="0"/>
          <w:numId w:val="27"/>
        </w:numPr>
        <w:rPr>
          <w:rFonts w:ascii="Times New Roman" w:hAnsi="Times New Roman" w:cs="Times New Roman"/>
          <w:sz w:val="20"/>
          <w:szCs w:val="20"/>
        </w:rPr>
      </w:pPr>
      <w:r>
        <w:rPr>
          <w:rFonts w:ascii="Times New Roman" w:hAnsi="Times New Roman" w:cs="Times New Roman"/>
          <w:b/>
          <w:bCs/>
          <w:sz w:val="20"/>
          <w:szCs w:val="20"/>
        </w:rPr>
        <w:t>Second: Over-all review</w:t>
      </w:r>
      <w:r>
        <w:rPr>
          <w:rFonts w:ascii="Times New Roman" w:hAnsi="Times New Roman" w:cs="Times New Roman"/>
          <w:sz w:val="20"/>
          <w:szCs w:val="20"/>
        </w:rPr>
        <w:t>, moderated by RAN1 RRC Moderator (Sorour):</w:t>
      </w:r>
    </w:p>
    <w:p w14:paraId="7AC9C311"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Corresponding timelines are set by RAN1 Chair. This review is usually conducted as part of the post-meeting email discussion during the meeting.</w:t>
      </w:r>
    </w:p>
    <w:p w14:paraId="294D634E"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 xml:space="preserve">The WI Rapporteur informs RAN1 RRC Moderator (Sorour) the files that RAN1 RRC Moderator (Sorour) can use to update the existing file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to the next version.</w:t>
      </w:r>
    </w:p>
    <w:p w14:paraId="18E77231"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higher_layer_parameters_MIMO_v015.xls</w:t>
      </w:r>
      <w:r>
        <w:rPr>
          <w:rFonts w:ascii="Times New Roman" w:hAnsi="Times New Roman" w:cs="Times New Roman"/>
          <w:sz w:val="20"/>
          <w:szCs w:val="20"/>
        </w:rPr>
        <w:t xml:space="preserve"> for MIMO.</w:t>
      </w:r>
    </w:p>
    <w:p w14:paraId="021486E4"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 xml:space="preserve">RAN1 RRC Moderator (Sorour) updates the overall RRC parameter list based on the latest updates received from the WI Rapporteurs in their corresponding folders and updates the overall RRC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68877812"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301640EE"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 xml:space="preserve">RAN1 RRC Moderator (Sorour) kicks off the </w:t>
      </w:r>
      <w:r>
        <w:rPr>
          <w:rFonts w:ascii="Times New Roman" w:hAnsi="Times New Roman" w:cs="Times New Roman"/>
          <w:b/>
          <w:bCs/>
          <w:sz w:val="20"/>
          <w:szCs w:val="20"/>
        </w:rPr>
        <w:t>over-all review</w:t>
      </w:r>
      <w:r>
        <w:rPr>
          <w:rFonts w:ascii="Times New Roman" w:hAnsi="Times New Roman" w:cs="Times New Roman"/>
          <w:sz w:val="20"/>
          <w:szCs w:val="20"/>
        </w:rPr>
        <w:t xml:space="preserve"> email discussion based on latest version of the over-all list in list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folder. </w:t>
      </w:r>
    </w:p>
    <w:p w14:paraId="60C5B4A3"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draft_Rel-19_higher_layer_parameters_list_RAN1#120-v002.xls</w:t>
      </w:r>
    </w:p>
    <w:p w14:paraId="1BAFCAAD"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All delegates can review and provide comments to update the list during this email discussion.</w:t>
      </w:r>
    </w:p>
    <w:p w14:paraId="41FF132F" w14:textId="77777777" w:rsidR="002202BA" w:rsidRDefault="00057A05">
      <w:pPr>
        <w:pStyle w:val="NormalWeb"/>
        <w:numPr>
          <w:ilvl w:val="1"/>
          <w:numId w:val="27"/>
        </w:numPr>
        <w:rPr>
          <w:rFonts w:ascii="Times New Roman" w:hAnsi="Times New Roman" w:cs="Times New Roman"/>
          <w:sz w:val="20"/>
          <w:szCs w:val="20"/>
        </w:rPr>
      </w:pPr>
      <w:r>
        <w:rPr>
          <w:rFonts w:ascii="Times New Roman" w:hAnsi="Times New Roman" w:cs="Times New Roman"/>
          <w:sz w:val="20"/>
          <w:szCs w:val="20"/>
        </w:rPr>
        <w:t>RAN1 RRC Moderator (Sorour) provides additional updates if needed during this step, for example based on the comments received during the review process and/or additional inputs by Rapporteurs.</w:t>
      </w:r>
    </w:p>
    <w:p w14:paraId="718FBEB9"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lastRenderedPageBreak/>
        <w:t>The WI Rapporteur can use the dedicated folder, similarly to first step (WI review), and inform RAN1 RRC Moderator (Sorour) on the needed updates. The best way is to create a new version that can REPLACE the old version.</w:t>
      </w:r>
    </w:p>
    <w:p w14:paraId="3294B871"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Note: It is crucial that RAN1 RRC Moderator (Sorour) and WI Rapporteurs coordinate tightly to remain in sync and avoid any inconsistently in the list.</w:t>
      </w:r>
    </w:p>
    <w:p w14:paraId="0E749CFF" w14:textId="77777777" w:rsidR="002202BA" w:rsidRDefault="00057A05">
      <w:pPr>
        <w:pStyle w:val="NormalWeb"/>
        <w:numPr>
          <w:ilvl w:val="2"/>
          <w:numId w:val="27"/>
        </w:numPr>
        <w:rPr>
          <w:rFonts w:ascii="Times New Roman" w:hAnsi="Times New Roman" w:cs="Times New Roman"/>
          <w:sz w:val="20"/>
          <w:szCs w:val="20"/>
        </w:rPr>
      </w:pPr>
      <w:r>
        <w:rPr>
          <w:rFonts w:ascii="Times New Roman" w:hAnsi="Times New Roman" w:cs="Times New Roman"/>
          <w:sz w:val="20"/>
          <w:szCs w:val="20"/>
        </w:rPr>
        <w:t>Note: RAN1 RRC Moderator (Sorour) consults with WI Rapporteur to apply technical changes.</w:t>
      </w:r>
    </w:p>
    <w:p w14:paraId="2AB7A33A"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 xml:space="preserve">This process continues until a version of the RRC list in </w:t>
      </w:r>
      <w:r>
        <w:rPr>
          <w:rFonts w:ascii="Times New Roman" w:hAnsi="Times New Roman" w:cs="Times New Roman"/>
          <w:color w:val="0066FF"/>
          <w:sz w:val="20"/>
          <w:szCs w:val="20"/>
        </w:rPr>
        <w:t xml:space="preserve">Collection of RRC parameters </w:t>
      </w:r>
      <w:r>
        <w:rPr>
          <w:rFonts w:ascii="Times New Roman" w:hAnsi="Times New Roman" w:cs="Times New Roman"/>
          <w:sz w:val="20"/>
          <w:szCs w:val="20"/>
        </w:rPr>
        <w:t xml:space="preserve">folder is </w:t>
      </w:r>
      <w:r>
        <w:rPr>
          <w:rFonts w:ascii="Times New Roman" w:hAnsi="Times New Roman" w:cs="Times New Roman"/>
          <w:sz w:val="20"/>
          <w:szCs w:val="20"/>
          <w:u w:val="single"/>
        </w:rPr>
        <w:t>endorsed</w:t>
      </w:r>
      <w:r>
        <w:rPr>
          <w:rFonts w:ascii="Times New Roman" w:hAnsi="Times New Roman" w:cs="Times New Roman"/>
          <w:sz w:val="20"/>
          <w:szCs w:val="20"/>
        </w:rPr>
        <w:t xml:space="preserve"> by RAN1 Chair.</w:t>
      </w:r>
    </w:p>
    <w:p w14:paraId="61FDB193" w14:textId="77777777" w:rsidR="002202BA" w:rsidRDefault="00057A05">
      <w:pPr>
        <w:pStyle w:val="NormalWeb"/>
        <w:numPr>
          <w:ilvl w:val="2"/>
          <w:numId w:val="26"/>
        </w:numPr>
        <w:rPr>
          <w:rFonts w:ascii="Times New Roman" w:hAnsi="Times New Roman" w:cs="Times New Roman"/>
          <w:i/>
          <w:iCs/>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5C923582" w14:textId="77777777" w:rsidR="002202BA" w:rsidRDefault="00057A05">
      <w:pPr>
        <w:pStyle w:val="NormalWeb"/>
        <w:numPr>
          <w:ilvl w:val="0"/>
          <w:numId w:val="2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section 2.3 for how to mark stable/unstable and use color-coding.</w:t>
      </w:r>
    </w:p>
    <w:p w14:paraId="701BA5A6" w14:textId="77777777" w:rsidR="002202BA" w:rsidRDefault="002202BA">
      <w:pPr>
        <w:pStyle w:val="NormalWeb"/>
        <w:rPr>
          <w:rFonts w:ascii="Times New Roman" w:hAnsi="Times New Roman" w:cs="Times New Roman"/>
          <w:color w:val="FF0000"/>
          <w:sz w:val="22"/>
          <w:szCs w:val="22"/>
        </w:rPr>
      </w:pPr>
    </w:p>
    <w:p w14:paraId="6FAEC0F2" w14:textId="77777777" w:rsidR="002202BA" w:rsidRDefault="00057A05">
      <w:pPr>
        <w:pStyle w:val="Heading4"/>
      </w:pPr>
      <w:r>
        <w:t>5.1.2.3</w:t>
      </w:r>
      <w:r>
        <w:tab/>
        <w:t>Final step (finalizing LS and backlog RRC list)</w:t>
      </w:r>
    </w:p>
    <w:p w14:paraId="1E2CF6A2" w14:textId="77777777" w:rsidR="002202BA" w:rsidRDefault="00057A05">
      <w:pPr>
        <w:pStyle w:val="NormalWeb"/>
        <w:numPr>
          <w:ilvl w:val="0"/>
          <w:numId w:val="26"/>
        </w:numPr>
        <w:rPr>
          <w:rFonts w:ascii="Times New Roman" w:hAnsi="Times New Roman" w:cs="Times New Roman"/>
          <w:sz w:val="20"/>
          <w:szCs w:val="20"/>
        </w:rPr>
      </w:pPr>
      <w:r>
        <w:rPr>
          <w:rFonts w:ascii="Times New Roman" w:hAnsi="Times New Roman" w:cs="Times New Roman"/>
          <w:sz w:val="20"/>
          <w:szCs w:val="20"/>
        </w:rPr>
        <w:t xml:space="preserve">When the </w:t>
      </w:r>
      <w:r>
        <w:rPr>
          <w:rFonts w:ascii="Times New Roman" w:hAnsi="Times New Roman" w:cs="Times New Roman"/>
          <w:b/>
          <w:bCs/>
          <w:sz w:val="20"/>
          <w:szCs w:val="20"/>
        </w:rPr>
        <w:t>Over-all review</w:t>
      </w:r>
      <w:r>
        <w:rPr>
          <w:rFonts w:ascii="Times New Roman" w:hAnsi="Times New Roman" w:cs="Times New Roman"/>
          <w:sz w:val="20"/>
          <w:szCs w:val="20"/>
        </w:rPr>
        <w:t xml:space="preserve"> is completed, RAN1 RRC Moderator (Sorour) uses the latest version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w:t>
      </w:r>
    </w:p>
    <w:p w14:paraId="3DFE5BED"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draft_Rel-19_higher_layer_parameters_list_RAN1#120-v005.xls</w:t>
      </w:r>
    </w:p>
    <w:p w14:paraId="621959FA" w14:textId="77777777" w:rsidR="002202BA" w:rsidRDefault="00057A05">
      <w:pPr>
        <w:pStyle w:val="NormalWeb"/>
        <w:numPr>
          <w:ilvl w:val="0"/>
          <w:numId w:val="26"/>
        </w:numPr>
        <w:rPr>
          <w:rFonts w:ascii="Times New Roman" w:hAnsi="Times New Roman" w:cs="Times New Roman"/>
          <w:sz w:val="20"/>
          <w:szCs w:val="20"/>
        </w:rPr>
      </w:pPr>
      <w:r>
        <w:rPr>
          <w:rFonts w:ascii="Times New Roman" w:hAnsi="Times New Roman" w:cs="Times New Roman"/>
          <w:sz w:val="20"/>
          <w:szCs w:val="20"/>
        </w:rPr>
        <w:t>RAN1 RRC Moderator (Sorour) provides two files of the latest RRC parameter list:</w:t>
      </w:r>
    </w:p>
    <w:p w14:paraId="019DC595" w14:textId="77777777" w:rsidR="002202BA" w:rsidRDefault="00057A05">
      <w:pPr>
        <w:pStyle w:val="NormalWeb"/>
        <w:numPr>
          <w:ilvl w:val="1"/>
          <w:numId w:val="26"/>
        </w:numPr>
        <w:rPr>
          <w:rFonts w:ascii="Times New Roman" w:hAnsi="Times New Roman" w:cs="Times New Roman"/>
          <w:b/>
          <w:bCs/>
          <w:sz w:val="20"/>
          <w:szCs w:val="20"/>
        </w:rPr>
      </w:pPr>
      <w:r>
        <w:rPr>
          <w:rFonts w:ascii="Times New Roman" w:hAnsi="Times New Roman" w:cs="Times New Roman"/>
          <w:b/>
          <w:bCs/>
          <w:sz w:val="20"/>
          <w:szCs w:val="20"/>
        </w:rPr>
        <w:t>Backlog-list:</w:t>
      </w:r>
    </w:p>
    <w:p w14:paraId="1CB19EFA" w14:textId="77777777" w:rsidR="002202BA" w:rsidRDefault="00057A05">
      <w:pPr>
        <w:pStyle w:val="NormalWeb"/>
        <w:numPr>
          <w:ilvl w:val="2"/>
          <w:numId w:val="26"/>
        </w:numPr>
        <w:rPr>
          <w:rFonts w:ascii="Times New Roman" w:hAnsi="Times New Roman" w:cs="Times New Roman"/>
          <w:sz w:val="20"/>
          <w:szCs w:val="20"/>
        </w:rPr>
      </w:pPr>
      <w:r>
        <w:rPr>
          <w:rFonts w:ascii="Times New Roman" w:hAnsi="Times New Roman" w:cs="Times New Roman"/>
          <w:sz w:val="20"/>
          <w:szCs w:val="20"/>
        </w:rPr>
        <w:t xml:space="preserve">This list includes the entries in ALL rows and will be submitted to RAN1 as backlog. </w:t>
      </w:r>
    </w:p>
    <w:p w14:paraId="652C98FD" w14:textId="77777777" w:rsidR="002202BA" w:rsidRDefault="00057A05">
      <w:pPr>
        <w:pStyle w:val="NormalWeb"/>
        <w:numPr>
          <w:ilvl w:val="2"/>
          <w:numId w:val="26"/>
        </w:numPr>
        <w:rPr>
          <w:rFonts w:ascii="Times New Roman" w:hAnsi="Times New Roman" w:cs="Times New Roman"/>
          <w:sz w:val="20"/>
          <w:szCs w:val="20"/>
        </w:rPr>
      </w:pPr>
      <w:r>
        <w:rPr>
          <w:rFonts w:ascii="Times New Roman" w:hAnsi="Times New Roman" w:cs="Times New Roman"/>
          <w:sz w:val="20"/>
          <w:szCs w:val="20"/>
        </w:rPr>
        <w:t xml:space="preserve">For example: Backlog-list = </w:t>
      </w:r>
      <w:r>
        <w:rPr>
          <w:rFonts w:ascii="Times New Roman" w:hAnsi="Times New Roman" w:cs="Times New Roman"/>
          <w:i/>
          <w:iCs/>
          <w:sz w:val="20"/>
          <w:szCs w:val="20"/>
        </w:rPr>
        <w:t>draft_Rel-19_higher_layer_parameters_list_RAN1#120-v005.xls</w:t>
      </w:r>
    </w:p>
    <w:p w14:paraId="7AF601C7" w14:textId="77777777" w:rsidR="002202BA" w:rsidRDefault="00057A05">
      <w:pPr>
        <w:pStyle w:val="NormalWeb"/>
        <w:numPr>
          <w:ilvl w:val="1"/>
          <w:numId w:val="26"/>
        </w:numPr>
        <w:rPr>
          <w:rFonts w:ascii="Times New Roman" w:hAnsi="Times New Roman" w:cs="Times New Roman"/>
          <w:b/>
          <w:bCs/>
          <w:sz w:val="20"/>
          <w:szCs w:val="20"/>
        </w:rPr>
      </w:pPr>
      <w:r>
        <w:rPr>
          <w:rFonts w:ascii="Times New Roman" w:hAnsi="Times New Roman" w:cs="Times New Roman"/>
          <w:b/>
          <w:bCs/>
          <w:sz w:val="20"/>
          <w:szCs w:val="20"/>
        </w:rPr>
        <w:t xml:space="preserve">Output-list: </w:t>
      </w:r>
    </w:p>
    <w:p w14:paraId="4AAF2BF9" w14:textId="77777777" w:rsidR="002202BA" w:rsidRDefault="00057A05">
      <w:pPr>
        <w:pStyle w:val="NormalWeb"/>
        <w:numPr>
          <w:ilvl w:val="2"/>
          <w:numId w:val="26"/>
        </w:numPr>
        <w:rPr>
          <w:rFonts w:ascii="Times New Roman" w:hAnsi="Times New Roman" w:cs="Times New Roman"/>
          <w:sz w:val="20"/>
          <w:szCs w:val="20"/>
        </w:rPr>
      </w:pPr>
      <w:proofErr w:type="gramStart"/>
      <w:r>
        <w:rPr>
          <w:rFonts w:ascii="Times New Roman" w:hAnsi="Times New Roman" w:cs="Times New Roman"/>
          <w:sz w:val="20"/>
          <w:szCs w:val="20"/>
        </w:rPr>
        <w:t>This list,</w:t>
      </w:r>
      <w:proofErr w:type="gramEnd"/>
      <w:r>
        <w:rPr>
          <w:rFonts w:ascii="Times New Roman" w:hAnsi="Times New Roman" w:cs="Times New Roman"/>
          <w:sz w:val="20"/>
          <w:szCs w:val="20"/>
        </w:rPr>
        <w:t xml:space="preserve"> includes only entries in rows that are marked as STABLE. This list is sent to RAN2/RAN3 via LS on behalf of RAN1 as attachment to the LS.</w:t>
      </w:r>
    </w:p>
    <w:p w14:paraId="3D36D2E3" w14:textId="77777777" w:rsidR="002202BA" w:rsidRDefault="00057A05">
      <w:pPr>
        <w:pStyle w:val="NormalWeb"/>
        <w:numPr>
          <w:ilvl w:val="3"/>
          <w:numId w:val="26"/>
        </w:numPr>
        <w:rPr>
          <w:rFonts w:ascii="Times New Roman" w:hAnsi="Times New Roman" w:cs="Times New Roman"/>
          <w:sz w:val="20"/>
          <w:szCs w:val="20"/>
        </w:rPr>
      </w:pPr>
      <w:r>
        <w:rPr>
          <w:rFonts w:ascii="Times New Roman" w:hAnsi="Times New Roman" w:cs="Times New Roman"/>
          <w:sz w:val="20"/>
          <w:szCs w:val="20"/>
        </w:rPr>
        <w:t xml:space="preserve">A draft LS in </w:t>
      </w:r>
      <w:r>
        <w:rPr>
          <w:rFonts w:ascii="Times New Roman" w:hAnsi="Times New Roman" w:cs="Times New Roman"/>
          <w:color w:val="0066FF"/>
          <w:sz w:val="20"/>
          <w:szCs w:val="20"/>
        </w:rPr>
        <w:t>Draft LS folder</w:t>
      </w:r>
      <w:r>
        <w:rPr>
          <w:rFonts w:ascii="Times New Roman" w:hAnsi="Times New Roman" w:cs="Times New Roman"/>
          <w:color w:val="4472C4" w:themeColor="accent1"/>
          <w:sz w:val="20"/>
          <w:szCs w:val="20"/>
        </w:rPr>
        <w:t xml:space="preserve"> </w:t>
      </w:r>
      <w:r>
        <w:rPr>
          <w:rFonts w:ascii="Times New Roman" w:hAnsi="Times New Roman" w:cs="Times New Roman"/>
          <w:sz w:val="20"/>
          <w:szCs w:val="20"/>
        </w:rPr>
        <w:t>is prepared by RAN1 RRC Moderator (Sorour) to be reviewed for sending the RRC list to RAN2/RAN3 for final review.</w:t>
      </w:r>
    </w:p>
    <w:p w14:paraId="7B4529B9"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Note: Output-list is sub-set of Backlog-list. Output-list is RAN1 official output to other WGs. Backlog-list is RAN1 backlog for continuation of work, if needed.</w:t>
      </w:r>
    </w:p>
    <w:p w14:paraId="275EA78D" w14:textId="77777777" w:rsidR="002202BA" w:rsidRDefault="00057A05">
      <w:pPr>
        <w:pStyle w:val="NormalWeb"/>
        <w:numPr>
          <w:ilvl w:val="0"/>
          <w:numId w:val="26"/>
        </w:numPr>
        <w:rPr>
          <w:rFonts w:ascii="Times New Roman" w:hAnsi="Times New Roman" w:cs="Times New Roman"/>
          <w:b/>
          <w:bCs/>
          <w:sz w:val="20"/>
          <w:szCs w:val="20"/>
        </w:rPr>
      </w:pPr>
      <w:r>
        <w:rPr>
          <w:rFonts w:ascii="Times New Roman" w:hAnsi="Times New Roman" w:cs="Times New Roman"/>
          <w:b/>
          <w:bCs/>
          <w:sz w:val="20"/>
          <w:szCs w:val="20"/>
        </w:rPr>
        <w:t xml:space="preserve">RAN1 RRC Moderator (Sorour) submits the following from </w:t>
      </w:r>
      <w:r>
        <w:rPr>
          <w:rFonts w:ascii="Times New Roman" w:hAnsi="Times New Roman" w:cs="Times New Roman"/>
          <w:b/>
          <w:bCs/>
          <w:color w:val="0066FF"/>
          <w:sz w:val="20"/>
          <w:szCs w:val="20"/>
        </w:rPr>
        <w:t xml:space="preserve">Final Output </w:t>
      </w:r>
      <w:r>
        <w:rPr>
          <w:rFonts w:ascii="Times New Roman" w:hAnsi="Times New Roman" w:cs="Times New Roman"/>
          <w:b/>
          <w:bCs/>
          <w:sz w:val="20"/>
          <w:szCs w:val="20"/>
        </w:rPr>
        <w:t>folder:</w:t>
      </w:r>
    </w:p>
    <w:p w14:paraId="754EA41C"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LS with Output-list as attachment (Official LS-out to RAN2/RAN3)</w:t>
      </w:r>
    </w:p>
    <w:p w14:paraId="64FAC8D8"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Backlog-list (For RAN1 use only)</w:t>
      </w:r>
    </w:p>
    <w:p w14:paraId="03F7FE48" w14:textId="77777777" w:rsidR="002202BA" w:rsidRDefault="00057A05">
      <w:pPr>
        <w:pStyle w:val="NormalWeb"/>
        <w:numPr>
          <w:ilvl w:val="1"/>
          <w:numId w:val="26"/>
        </w:numPr>
        <w:rPr>
          <w:rFonts w:ascii="Times New Roman" w:hAnsi="Times New Roman" w:cs="Times New Roman"/>
          <w:sz w:val="20"/>
          <w:szCs w:val="20"/>
        </w:rPr>
      </w:pPr>
      <w:r>
        <w:rPr>
          <w:rFonts w:ascii="Times New Roman" w:hAnsi="Times New Roman" w:cs="Times New Roman"/>
          <w:sz w:val="20"/>
          <w:szCs w:val="20"/>
        </w:rPr>
        <w:t>Summary of discussion (For information)</w:t>
      </w:r>
    </w:p>
    <w:p w14:paraId="5BE2D4A4" w14:textId="77777777" w:rsidR="002202BA" w:rsidRDefault="00057A05">
      <w:pPr>
        <w:pStyle w:val="NormalWeb"/>
        <w:numPr>
          <w:ilvl w:val="0"/>
          <w:numId w:val="26"/>
        </w:numPr>
        <w:rPr>
          <w:rFonts w:ascii="Times New Roman" w:hAnsi="Times New Roman" w:cs="Times New Roman"/>
          <w:sz w:val="20"/>
          <w:szCs w:val="20"/>
        </w:rPr>
      </w:pPr>
      <w:r>
        <w:rPr>
          <w:rFonts w:ascii="Times New Roman" w:hAnsi="Times New Roman" w:cs="Times New Roman"/>
          <w:sz w:val="20"/>
          <w:szCs w:val="20"/>
        </w:rPr>
        <w:t xml:space="preserve">This Backlog-list is used in the next meeting as “The Excel sheet with v000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to be provided by RAN1 RRC Moderator (Sorour)” for the Initial Step.</w:t>
      </w:r>
    </w:p>
    <w:p w14:paraId="2804722B" w14:textId="77777777" w:rsidR="002202BA" w:rsidRDefault="00057A05">
      <w:pPr>
        <w:pStyle w:val="NormalWeb"/>
        <w:numPr>
          <w:ilvl w:val="0"/>
          <w:numId w:val="26"/>
        </w:numPr>
        <w:rPr>
          <w:rFonts w:ascii="Times New Roman" w:hAnsi="Times New Roman" w:cs="Times New Roman"/>
          <w:color w:val="FF0000"/>
          <w:sz w:val="20"/>
          <w:szCs w:val="20"/>
        </w:rPr>
      </w:pPr>
      <w:r>
        <w:rPr>
          <w:rFonts w:ascii="Times New Roman" w:hAnsi="Times New Roman" w:cs="Times New Roman"/>
          <w:color w:val="FF0000"/>
          <w:sz w:val="20"/>
          <w:szCs w:val="20"/>
        </w:rPr>
        <w:t>Note: Please see the instructions in next 2.3 for how to mark stable/unstable and use color-coding.</w:t>
      </w:r>
    </w:p>
    <w:p w14:paraId="4D9CA640" w14:textId="77777777" w:rsidR="002202BA" w:rsidRDefault="00057A05">
      <w:pPr>
        <w:pStyle w:val="Heading3"/>
      </w:pPr>
      <w:r>
        <w:t>5.1.3</w:t>
      </w:r>
      <w:r>
        <w:tab/>
        <w:t>Instructions for updating the entries in the RRC list:</w:t>
      </w:r>
    </w:p>
    <w:p w14:paraId="0DA2BBCC" w14:textId="77777777" w:rsidR="002202BA" w:rsidRDefault="00057A05">
      <w:pPr>
        <w:pStyle w:val="NormalWeb"/>
        <w:rPr>
          <w:rFonts w:ascii="Times New Roman" w:hAnsi="Times New Roman" w:cs="Times New Roman"/>
          <w:sz w:val="20"/>
          <w:szCs w:val="20"/>
        </w:rPr>
      </w:pPr>
      <w:r>
        <w:rPr>
          <w:rFonts w:ascii="Times New Roman" w:hAnsi="Times New Roman" w:cs="Times New Roman"/>
          <w:sz w:val="20"/>
          <w:szCs w:val="20"/>
        </w:rPr>
        <w:t>The description below is based on the approach used in Rel-17 and Rel-18 for coordination and regular update of RRC parameter list:</w:t>
      </w:r>
    </w:p>
    <w:p w14:paraId="370B2CB8" w14:textId="77777777" w:rsidR="002202BA" w:rsidRDefault="00057A05">
      <w:pPr>
        <w:pStyle w:val="NormalWeb"/>
        <w:rPr>
          <w:rFonts w:ascii="Times New Roman" w:hAnsi="Times New Roman" w:cs="Times New Roman"/>
          <w:sz w:val="20"/>
          <w:szCs w:val="20"/>
        </w:rPr>
      </w:pPr>
      <w:r>
        <w:rPr>
          <w:rFonts w:ascii="Times New Roman" w:hAnsi="Times New Roman" w:cs="Times New Roman"/>
          <w:b/>
          <w:bCs/>
          <w:sz w:val="20"/>
          <w:szCs w:val="20"/>
        </w:rPr>
        <w:t>Important note:</w:t>
      </w:r>
      <w:r>
        <w:rPr>
          <w:rFonts w:ascii="Times New Roman" w:hAnsi="Times New Roman" w:cs="Times New Roman"/>
          <w:sz w:val="20"/>
          <w:szCs w:val="20"/>
        </w:rPr>
        <w:t xml:space="preserve"> Please consider the Recommendation guidelines provided in </w:t>
      </w:r>
      <w:hyperlink r:id="rId32" w:history="1">
        <w:r>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xml:space="preserve">. </w:t>
      </w:r>
    </w:p>
    <w:p w14:paraId="42BF5DBE" w14:textId="77777777" w:rsidR="002202BA" w:rsidRDefault="00057A05">
      <w:pPr>
        <w:pStyle w:val="NormalWeb"/>
        <w:rPr>
          <w:rFonts w:ascii="Times New Roman" w:hAnsi="Times New Roman" w:cs="Times New Roman"/>
          <w:sz w:val="20"/>
          <w:szCs w:val="20"/>
        </w:rPr>
      </w:pPr>
      <w:r>
        <w:rPr>
          <w:rFonts w:ascii="Times New Roman" w:hAnsi="Times New Roman" w:cs="Times New Roman"/>
          <w:sz w:val="20"/>
          <w:szCs w:val="20"/>
        </w:rPr>
        <w:t xml:space="preserve">It is beneficial to consider only STABLE (not necessarily complete) RRC parameters in the LS to RAN2/RAN3 (please see motivations in </w:t>
      </w:r>
      <w:hyperlink r:id="rId33" w:history="1">
        <w:r>
          <w:rPr>
            <w:rStyle w:val="Hyperlink"/>
            <w:rFonts w:ascii="Times New Roman" w:hAnsi="Times New Roman" w:cs="Times New Roman"/>
            <w:sz w:val="20"/>
            <w:szCs w:val="20"/>
            <w:highlight w:val="yellow"/>
          </w:rPr>
          <w:t>R1-2305769</w:t>
        </w:r>
      </w:hyperlink>
      <w:r>
        <w:rPr>
          <w:rFonts w:ascii="Times New Roman" w:hAnsi="Times New Roman" w:cs="Times New Roman"/>
          <w:sz w:val="20"/>
          <w:szCs w:val="20"/>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2202BA" w14:paraId="5AA7DAC9" w14:textId="77777777">
        <w:trPr>
          <w:trHeight w:val="416"/>
        </w:trPr>
        <w:tc>
          <w:tcPr>
            <w:tcW w:w="9692" w:type="dxa"/>
          </w:tcPr>
          <w:p w14:paraId="427C2621" w14:textId="77777777" w:rsidR="002202BA" w:rsidRPr="007E7E14" w:rsidRDefault="00057A05">
            <w:pPr>
              <w:rPr>
                <w:rFonts w:ascii="Times New Roman" w:hAnsi="Times New Roman" w:cs="Times New Roman"/>
                <w:lang w:val="en-US"/>
              </w:rPr>
            </w:pPr>
            <w:r w:rsidRPr="007E7E14">
              <w:rPr>
                <w:rFonts w:ascii="Times New Roman" w:hAnsi="Times New Roman" w:cs="Times New Roman"/>
                <w:lang w:val="en-US"/>
              </w:rPr>
              <w:t>Background on guidelines:</w:t>
            </w:r>
          </w:p>
          <w:p w14:paraId="2FCF8D3E" w14:textId="77777777" w:rsidR="002202BA" w:rsidRPr="007E7E14" w:rsidRDefault="00057A05">
            <w:pPr>
              <w:rPr>
                <w:rFonts w:ascii="Times New Roman" w:hAnsi="Times New Roman" w:cs="Times New Roman"/>
                <w:lang w:val="en-US"/>
              </w:rPr>
            </w:pPr>
            <w:r w:rsidRPr="007E7E14">
              <w:rPr>
                <w:rFonts w:ascii="Times New Roman" w:hAnsi="Times New Roman" w:cs="Times New Roman"/>
                <w:lang w:val="en-US"/>
              </w:rPr>
              <w:t xml:space="preserve">When Sorour was tasked to coordinate the Rel-17 RAN1 RRC activities, she prepared a set of guidelines based on consulting with RAN2 experts a set of guidelines and shared in  </w:t>
            </w:r>
            <w:hyperlink r:id="rId34" w:history="1">
              <w:r w:rsidRPr="007E7E14">
                <w:rPr>
                  <w:rStyle w:val="Hyperlink"/>
                  <w:rFonts w:ascii="Times New Roman" w:hAnsi="Times New Roman" w:cs="Times New Roman"/>
                  <w:lang w:val="en-US"/>
                </w:rPr>
                <w:t>R1-2202913</w:t>
              </w:r>
            </w:hyperlink>
            <w:r w:rsidRPr="007E7E14">
              <w:rPr>
                <w:rStyle w:val="Hyperlink"/>
                <w:rFonts w:ascii="Times New Roman" w:hAnsi="Times New Roman" w:cs="Times New Roman"/>
                <w:lang w:val="en-US"/>
              </w:rPr>
              <w:t>.</w:t>
            </w:r>
          </w:p>
          <w:p w14:paraId="486A416A" w14:textId="77777777" w:rsidR="002202BA" w:rsidRDefault="00057A05">
            <w:pPr>
              <w:rPr>
                <w:rFonts w:ascii="Times New Roman" w:eastAsia="Malgun Gothic" w:hAnsi="Times New Roman" w:cs="Times New Roman"/>
              </w:rPr>
            </w:pPr>
            <w:r w:rsidRPr="007E7E14">
              <w:rPr>
                <w:rFonts w:ascii="Times New Roman" w:hAnsi="Times New Roman" w:cs="Times New Roman"/>
                <w:lang w:val="en-US"/>
              </w:rPr>
              <w:t xml:space="preserve">Regarding the RRC recommendation guidelines, RAN2 finally reviewed the original guideline from RAN1 in </w:t>
            </w:r>
            <w:hyperlink r:id="rId35" w:history="1">
              <w:r w:rsidRPr="007E7E14">
                <w:rPr>
                  <w:rStyle w:val="Hyperlink"/>
                  <w:rFonts w:ascii="Times New Roman" w:hAnsi="Times New Roman" w:cs="Times New Roman"/>
                  <w:lang w:val="en-US"/>
                </w:rPr>
                <w:t>R1-2202913</w:t>
              </w:r>
            </w:hyperlink>
            <w:r w:rsidRPr="007E7E14">
              <w:rPr>
                <w:rFonts w:ascii="Times New Roman" w:hAnsi="Times New Roman" w:cs="Times New Roman"/>
                <w:lang w:val="en-US"/>
              </w:rPr>
              <w:t xml:space="preserve"> and with some comments, acknowledged it. </w:t>
            </w:r>
            <w:r>
              <w:rPr>
                <w:rFonts w:ascii="Times New Roman" w:hAnsi="Times New Roman" w:cs="Times New Roman"/>
              </w:rPr>
              <w:t xml:space="preserve">The guidelines are updated accordingly and submitted in </w:t>
            </w:r>
            <w:hyperlink r:id="rId36" w:history="1">
              <w:r>
                <w:rPr>
                  <w:rStyle w:val="Hyperlink"/>
                  <w:rFonts w:ascii="Times New Roman" w:hAnsi="Times New Roman" w:cs="Times New Roman"/>
                  <w:highlight w:val="yellow"/>
                </w:rPr>
                <w:t>R1-2305769</w:t>
              </w:r>
            </w:hyperlink>
            <w:r>
              <w:rPr>
                <w:rFonts w:ascii="Times New Roman" w:hAnsi="Times New Roman" w:cs="Times New Roman"/>
              </w:rPr>
              <w:t>.</w:t>
            </w:r>
          </w:p>
          <w:p w14:paraId="2F5C5AB2" w14:textId="77777777" w:rsidR="002202BA" w:rsidRDefault="00057A05">
            <w:pPr>
              <w:pStyle w:val="ListParagraph"/>
              <w:numPr>
                <w:ilvl w:val="0"/>
                <w:numId w:val="28"/>
              </w:numPr>
              <w:autoSpaceDE w:val="0"/>
              <w:autoSpaceDN w:val="0"/>
              <w:ind w:firstLine="0"/>
              <w:rPr>
                <w:rFonts w:ascii="Times New Roman" w:hAnsi="Times New Roman" w:cs="Times New Roman"/>
                <w:b/>
                <w:bCs/>
                <w:lang w:val="en-US"/>
              </w:rPr>
            </w:pPr>
            <w:r>
              <w:rPr>
                <w:rFonts w:ascii="Times New Roman" w:hAnsi="Times New Roman" w:cs="Times New Roman"/>
                <w:b/>
                <w:bCs/>
                <w:color w:val="FF0000"/>
                <w:lang w:val="en-US"/>
              </w:rPr>
              <w:t>Please rename “Column N” in the list as “Required for initial access or IDLE/INACTIVE</w:t>
            </w:r>
          </w:p>
          <w:p w14:paraId="05103AAE" w14:textId="77777777" w:rsidR="002202BA" w:rsidRDefault="00057A05">
            <w:pPr>
              <w:pStyle w:val="ListParagraph"/>
              <w:numPr>
                <w:ilvl w:val="0"/>
                <w:numId w:val="28"/>
              </w:numPr>
              <w:autoSpaceDE w:val="0"/>
              <w:autoSpaceDN w:val="0"/>
              <w:ind w:firstLine="0"/>
              <w:rPr>
                <w:rFonts w:ascii="Times New Roman" w:hAnsi="Times New Roman" w:cs="Times New Roman"/>
                <w:lang w:val="en-US"/>
              </w:rPr>
            </w:pPr>
            <w:r>
              <w:rPr>
                <w:rFonts w:ascii="Times New Roman" w:hAnsi="Times New Roman" w:cs="Times New Roman"/>
                <w:lang w:val="en-US"/>
              </w:rPr>
              <w:lastRenderedPageBreak/>
              <w:t>Please ensure that the guidelines are followed.</w:t>
            </w:r>
          </w:p>
        </w:tc>
      </w:tr>
    </w:tbl>
    <w:p w14:paraId="748125FC" w14:textId="77777777" w:rsidR="002202BA" w:rsidRDefault="002202BA">
      <w:pPr>
        <w:pStyle w:val="NormalWeb"/>
        <w:ind w:left="567"/>
        <w:rPr>
          <w:rFonts w:ascii="Times New Roman" w:hAnsi="Times New Roman" w:cs="Times New Roman"/>
          <w:sz w:val="22"/>
          <w:szCs w:val="22"/>
        </w:rPr>
      </w:pPr>
    </w:p>
    <w:p w14:paraId="199B3401" w14:textId="77777777" w:rsidR="002202BA" w:rsidRDefault="00057A05">
      <w:pPr>
        <w:pStyle w:val="Heading4"/>
      </w:pPr>
      <w:r>
        <w:t>5.1.3.1</w:t>
      </w:r>
      <w:r>
        <w:tab/>
        <w:t>How to mark Stable/Unstable:</w:t>
      </w:r>
    </w:p>
    <w:p w14:paraId="7226BCCA"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53257496" w14:textId="77777777" w:rsidR="002202BA" w:rsidRDefault="00057A05">
      <w:pPr>
        <w:pStyle w:val="NormalWeb"/>
        <w:numPr>
          <w:ilvl w:val="0"/>
          <w:numId w:val="29"/>
        </w:numPr>
        <w:rPr>
          <w:rFonts w:ascii="Times New Roman" w:hAnsi="Times New Roman" w:cs="Times New Roman"/>
          <w:sz w:val="20"/>
          <w:szCs w:val="20"/>
        </w:rPr>
      </w:pPr>
      <w:r>
        <w:rPr>
          <w:rFonts w:ascii="Times New Roman" w:hAnsi="Times New Roman" w:cs="Times New Roman"/>
          <w:sz w:val="20"/>
          <w:szCs w:val="20"/>
        </w:rPr>
        <w:t>This column is for RAN1 information only and will not be included in the Output-list for LS to RAN2/RAN3.</w:t>
      </w:r>
    </w:p>
    <w:p w14:paraId="5EF68B36" w14:textId="77777777" w:rsidR="002202BA" w:rsidRDefault="00057A05">
      <w:pPr>
        <w:pStyle w:val="NormalWeb"/>
        <w:rPr>
          <w:rFonts w:ascii="Times New Roman" w:hAnsi="Times New Roman" w:cs="Times New Roman"/>
          <w:sz w:val="20"/>
          <w:szCs w:val="20"/>
        </w:rPr>
      </w:pPr>
      <w:r>
        <w:rPr>
          <w:rFonts w:ascii="Times New Roman" w:hAnsi="Times New Roman" w:cs="Times New Roman"/>
          <w:sz w:val="20"/>
          <w:szCs w:val="20"/>
        </w:rPr>
        <w:t>The Output-list for LS to RAN2/RAN3 includes Only the rows that are indicated as “stable”.</w:t>
      </w:r>
    </w:p>
    <w:p w14:paraId="334785F6" w14:textId="77777777" w:rsidR="002202BA" w:rsidRDefault="00057A05">
      <w:pPr>
        <w:pStyle w:val="BodyText"/>
        <w:rPr>
          <w:rFonts w:ascii="Times New Roman" w:hAnsi="Times New Roman" w:cs="Times New Roman"/>
          <w:sz w:val="20"/>
          <w:szCs w:val="20"/>
        </w:rPr>
      </w:pPr>
      <w:r>
        <w:rPr>
          <w:rFonts w:ascii="Times New Roman" w:hAnsi="Times New Roman" w:cs="Times New Roman"/>
          <w:sz w:val="20"/>
          <w:szCs w:val="20"/>
        </w:rPr>
        <w:t>The Backlog-list contains all rows and columns, including Rows indicated as unstable and the Status column, for discussion in next RAN1 meeting.</w:t>
      </w:r>
    </w:p>
    <w:p w14:paraId="59EB050F" w14:textId="77777777" w:rsidR="002202BA" w:rsidRDefault="00057A05">
      <w:pPr>
        <w:pStyle w:val="NormalWeb"/>
        <w:numPr>
          <w:ilvl w:val="0"/>
          <w:numId w:val="29"/>
        </w:numPr>
        <w:rPr>
          <w:rFonts w:ascii="Times New Roman" w:hAnsi="Times New Roman" w:cs="Times New Roman"/>
          <w:sz w:val="20"/>
          <w:szCs w:val="20"/>
        </w:rPr>
      </w:pPr>
      <w:r>
        <w:rPr>
          <w:rFonts w:ascii="Times New Roman" w:hAnsi="Times New Roman" w:cs="Times New Roman"/>
          <w:sz w:val="20"/>
          <w:szCs w:val="20"/>
        </w:rPr>
        <w:t>The unstable rows will be discussed further in RAN1 at the next meetings to be included in the earliest LS to RAN2/RAN3 when stable.</w:t>
      </w:r>
    </w:p>
    <w:p w14:paraId="282DF05C" w14:textId="77777777" w:rsidR="002202BA" w:rsidRDefault="002202BA">
      <w:pPr>
        <w:pStyle w:val="NormalWeb"/>
        <w:rPr>
          <w:rFonts w:ascii="Times New Roman" w:hAnsi="Times New Roman" w:cs="Times New Roman"/>
          <w:sz w:val="22"/>
          <w:szCs w:val="22"/>
        </w:rPr>
      </w:pPr>
    </w:p>
    <w:p w14:paraId="056AC015" w14:textId="77777777" w:rsidR="002202BA" w:rsidRDefault="00057A05">
      <w:pPr>
        <w:pStyle w:val="Heading4"/>
      </w:pPr>
      <w:r>
        <w:t>5.1.3.2</w:t>
      </w:r>
      <w:r>
        <w:tab/>
        <w:t>How to use color coding:</w:t>
      </w:r>
    </w:p>
    <w:p w14:paraId="6B57A41E" w14:textId="77777777" w:rsidR="002202BA" w:rsidRDefault="00057A05">
      <w:pPr>
        <w:pStyle w:val="BodyText"/>
        <w:rPr>
          <w:rFonts w:ascii="Times New Roman" w:hAnsi="Times New Roman" w:cs="Times New Roman"/>
          <w:sz w:val="20"/>
          <w:szCs w:val="20"/>
        </w:rPr>
      </w:pPr>
      <w:r>
        <w:rPr>
          <w:rFonts w:ascii="Times New Roman" w:hAnsi="Times New Roman" w:cs="Times New Roman"/>
          <w:b/>
          <w:bCs/>
          <w:sz w:val="20"/>
          <w:szCs w:val="20"/>
        </w:rPr>
        <w:t xml:space="preserve">Important note: </w:t>
      </w:r>
      <w:r>
        <w:rPr>
          <w:rFonts w:ascii="Times New Roman" w:hAnsi="Times New Roman" w:cs="Times New Roman"/>
          <w:sz w:val="20"/>
          <w:szCs w:val="20"/>
        </w:rPr>
        <w:t>Proper color-coding is crucial to properly indicate to RAN2/RAN3 the changes in the list as compared to previous version. The basic principle is as the following:</w:t>
      </w:r>
    </w:p>
    <w:p w14:paraId="1C3FFF79" w14:textId="77777777" w:rsidR="002202BA" w:rsidRDefault="00057A05">
      <w:pPr>
        <w:pStyle w:val="NormalWeb"/>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When an LS is sent to RAN2/RAN3 using the Output-list:</w:t>
      </w:r>
    </w:p>
    <w:p w14:paraId="5E388013" w14:textId="77777777" w:rsidR="002202BA" w:rsidRDefault="00057A05">
      <w:pPr>
        <w:pStyle w:val="NormalWeb"/>
        <w:numPr>
          <w:ilvl w:val="0"/>
          <w:numId w:val="30"/>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updates in the Output-list as compared to the </w:t>
      </w:r>
      <w:r>
        <w:rPr>
          <w:rFonts w:ascii="Times New Roman" w:eastAsia="Yu Mincho" w:hAnsi="Times New Roman" w:cs="Times New Roman"/>
          <w:b/>
          <w:iCs/>
          <w:sz w:val="20"/>
          <w:szCs w:val="20"/>
          <w:lang w:eastAsia="ja-JP"/>
        </w:rPr>
        <w:t xml:space="preserve">previous lists sent </w:t>
      </w:r>
      <w:r>
        <w:rPr>
          <w:rFonts w:ascii="Times New Roman" w:eastAsia="Yu Mincho" w:hAnsi="Times New Roman" w:cs="Times New Roman"/>
          <w:bCs/>
          <w:iCs/>
          <w:sz w:val="20"/>
          <w:szCs w:val="20"/>
          <w:lang w:eastAsia="ja-JP"/>
        </w:rPr>
        <w:t xml:space="preserve">to RAN2/RAN3 via an LS are shown with </w:t>
      </w:r>
      <w:r>
        <w:rPr>
          <w:rFonts w:ascii="Times New Roman" w:eastAsia="Yu Mincho" w:hAnsi="Times New Roman" w:cs="Times New Roman"/>
          <w:b/>
          <w:iCs/>
          <w:color w:val="0000FF"/>
          <w:sz w:val="20"/>
          <w:szCs w:val="20"/>
          <w:lang w:eastAsia="ja-JP"/>
        </w:rPr>
        <w:t>blue</w:t>
      </w:r>
      <w:r>
        <w:rPr>
          <w:rFonts w:ascii="Times New Roman" w:eastAsia="Yu Mincho" w:hAnsi="Times New Roman" w:cs="Times New Roman"/>
          <w:bCs/>
          <w:iCs/>
          <w:sz w:val="20"/>
          <w:szCs w:val="20"/>
          <w:lang w:eastAsia="ja-JP"/>
        </w:rPr>
        <w:t>.</w:t>
      </w:r>
    </w:p>
    <w:p w14:paraId="38963ECE" w14:textId="77777777" w:rsidR="002202BA" w:rsidRDefault="00057A05">
      <w:pPr>
        <w:pStyle w:val="NormalWeb"/>
        <w:numPr>
          <w:ilvl w:val="0"/>
          <w:numId w:val="30"/>
        </w:numPr>
        <w:ind w:left="720"/>
        <w:rPr>
          <w:rFonts w:ascii="Times New Roman" w:eastAsia="Yu Mincho" w:hAnsi="Times New Roman" w:cs="Times New Roman"/>
          <w:bCs/>
          <w:iCs/>
          <w:sz w:val="20"/>
          <w:szCs w:val="20"/>
          <w:lang w:eastAsia="ja-JP"/>
        </w:rPr>
      </w:pPr>
      <w:r>
        <w:rPr>
          <w:rFonts w:ascii="Times New Roman" w:eastAsia="Yu Mincho" w:hAnsi="Times New Roman" w:cs="Times New Roman"/>
          <w:bCs/>
          <w:iCs/>
          <w:sz w:val="20"/>
          <w:szCs w:val="20"/>
          <w:lang w:eastAsia="ja-JP"/>
        </w:rPr>
        <w:t xml:space="preserve">The unchanged part of the Output-list as compared to the previous lists sent to RAN2/RAN3 are shown with </w:t>
      </w:r>
      <w:r>
        <w:rPr>
          <w:rFonts w:ascii="Times New Roman" w:eastAsia="Yu Mincho" w:hAnsi="Times New Roman" w:cs="Times New Roman"/>
          <w:b/>
          <w:iCs/>
          <w:sz w:val="20"/>
          <w:szCs w:val="20"/>
          <w:lang w:eastAsia="ja-JP"/>
        </w:rPr>
        <w:t>black</w:t>
      </w:r>
      <w:r>
        <w:rPr>
          <w:rFonts w:ascii="Times New Roman" w:eastAsia="Yu Mincho" w:hAnsi="Times New Roman" w:cs="Times New Roman"/>
          <w:bCs/>
          <w:iCs/>
          <w:sz w:val="20"/>
          <w:szCs w:val="20"/>
          <w:lang w:eastAsia="ja-JP"/>
        </w:rPr>
        <w:t>.</w:t>
      </w:r>
    </w:p>
    <w:p w14:paraId="76F43FDF" w14:textId="77777777" w:rsidR="002202BA" w:rsidRDefault="00057A05">
      <w:pPr>
        <w:pStyle w:val="NormalWeb"/>
        <w:numPr>
          <w:ilvl w:val="0"/>
          <w:numId w:val="31"/>
        </w:numPr>
        <w:rPr>
          <w:rFonts w:ascii="Times New Roman" w:hAnsi="Times New Roman" w:cs="Times New Roman"/>
          <w:b/>
          <w:bCs/>
          <w:sz w:val="20"/>
          <w:szCs w:val="20"/>
        </w:rPr>
      </w:pPr>
      <w:r>
        <w:rPr>
          <w:rFonts w:ascii="Times New Roman" w:hAnsi="Times New Roman" w:cs="Times New Roman"/>
          <w:b/>
          <w:bCs/>
          <w:sz w:val="20"/>
          <w:szCs w:val="20"/>
        </w:rPr>
        <w:t>In Initial step (section 2.2.1):</w:t>
      </w:r>
    </w:p>
    <w:p w14:paraId="13434274"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b/>
          <w:bCs/>
          <w:sz w:val="20"/>
          <w:szCs w:val="20"/>
        </w:rPr>
        <w:t>RAN1 RRC Moderator (Sorour):</w:t>
      </w:r>
      <w:r>
        <w:rPr>
          <w:rFonts w:ascii="Times New Roman" w:hAnsi="Times New Roman" w:cs="Times New Roman"/>
          <w:sz w:val="20"/>
          <w:szCs w:val="20"/>
        </w:rPr>
        <w:t xml:space="preserve"> The list provided in </w:t>
      </w:r>
      <w:r>
        <w:rPr>
          <w:rFonts w:ascii="Times New Roman" w:hAnsi="Times New Roman" w:cs="Times New Roman"/>
          <w:color w:val="0066FF"/>
          <w:sz w:val="20"/>
          <w:szCs w:val="20"/>
        </w:rPr>
        <w:t>Collection of RRC parameters</w:t>
      </w:r>
      <w:r>
        <w:rPr>
          <w:rFonts w:ascii="Times New Roman" w:hAnsi="Times New Roman" w:cs="Times New Roman"/>
          <w:sz w:val="20"/>
          <w:szCs w:val="20"/>
        </w:rPr>
        <w:t xml:space="preserve"> by RAN1 RRC Moderator (Sorour) (see section 2.2.1) is based on Backlog-list from previous meeting, if any. Note that Backlog-list includes Output-list, if any.</w:t>
      </w:r>
    </w:p>
    <w:p w14:paraId="16591A1C"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sz w:val="20"/>
          <w:szCs w:val="20"/>
        </w:rPr>
        <w:t xml:space="preserve">For example: </w:t>
      </w:r>
      <w:r>
        <w:rPr>
          <w:rFonts w:ascii="Times New Roman" w:hAnsi="Times New Roman" w:cs="Times New Roman"/>
          <w:i/>
          <w:iCs/>
          <w:sz w:val="20"/>
          <w:szCs w:val="20"/>
        </w:rPr>
        <w:t>draft_Rel-19_higher_layer_parameters_list_RAN1#120-v000.xls</w:t>
      </w:r>
      <w:r>
        <w:rPr>
          <w:rFonts w:ascii="Times New Roman" w:hAnsi="Times New Roman" w:cs="Times New Roman"/>
          <w:sz w:val="20"/>
          <w:szCs w:val="20"/>
        </w:rPr>
        <w:t xml:space="preserve"> </w:t>
      </w:r>
    </w:p>
    <w:p w14:paraId="734B5FF6"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sz w:val="20"/>
          <w:szCs w:val="20"/>
        </w:rPr>
        <w:t xml:space="preserve">All rows corresponding to Output-list (i.e. the list in the previous LS) if any, are shown in </w:t>
      </w:r>
      <w:r>
        <w:rPr>
          <w:rFonts w:ascii="Times New Roman" w:hAnsi="Times New Roman" w:cs="Times New Roman"/>
          <w:b/>
          <w:bCs/>
          <w:sz w:val="20"/>
          <w:szCs w:val="20"/>
        </w:rPr>
        <w:t>black.</w:t>
      </w:r>
    </w:p>
    <w:p w14:paraId="2DAD5E9F"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sz w:val="20"/>
          <w:szCs w:val="20"/>
        </w:rPr>
        <w:t xml:space="preserve">The remaining rows (i.e. unstable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6F13D625"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b/>
          <w:bCs/>
          <w:sz w:val="20"/>
          <w:szCs w:val="20"/>
        </w:rPr>
        <w:t>WI Rapporteur</w:t>
      </w:r>
      <w:r>
        <w:rPr>
          <w:rFonts w:ascii="Times New Roman" w:hAnsi="Times New Roman" w:cs="Times New Roman"/>
          <w:sz w:val="20"/>
          <w:szCs w:val="20"/>
        </w:rPr>
        <w:t>:</w:t>
      </w:r>
    </w:p>
    <w:p w14:paraId="670B4838"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sz w:val="20"/>
          <w:szCs w:val="20"/>
        </w:rPr>
        <w:t xml:space="preserve">All rows corresponding to Output-list in the previous LS are shown in </w:t>
      </w:r>
      <w:r>
        <w:rPr>
          <w:rFonts w:ascii="Times New Roman" w:hAnsi="Times New Roman" w:cs="Times New Roman"/>
          <w:b/>
          <w:bCs/>
          <w:sz w:val="20"/>
          <w:szCs w:val="20"/>
        </w:rPr>
        <w:t>black.</w:t>
      </w:r>
    </w:p>
    <w:p w14:paraId="36DE7312"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sz w:val="20"/>
          <w:szCs w:val="20"/>
        </w:rPr>
        <w:t xml:space="preserve">The remaining rows are highlighted in </w:t>
      </w:r>
      <w:r>
        <w:rPr>
          <w:rFonts w:ascii="Times New Roman" w:hAnsi="Times New Roman" w:cs="Times New Roman"/>
          <w:sz w:val="20"/>
          <w:szCs w:val="20"/>
          <w:highlight w:val="yellow"/>
        </w:rPr>
        <w:t>yellow</w:t>
      </w:r>
      <w:r>
        <w:rPr>
          <w:rFonts w:ascii="Times New Roman" w:hAnsi="Times New Roman" w:cs="Times New Roman"/>
          <w:sz w:val="20"/>
          <w:szCs w:val="20"/>
        </w:rPr>
        <w:t xml:space="preserve">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0EF15481" w14:textId="77777777" w:rsidR="002202BA" w:rsidRDefault="00057A05">
      <w:pPr>
        <w:pStyle w:val="NormalWeb"/>
        <w:numPr>
          <w:ilvl w:val="3"/>
          <w:numId w:val="31"/>
        </w:numPr>
        <w:rPr>
          <w:rFonts w:ascii="Times New Roman" w:hAnsi="Times New Roman" w:cs="Times New Roman"/>
          <w:sz w:val="20"/>
          <w:szCs w:val="20"/>
        </w:rPr>
      </w:pPr>
      <w:r>
        <w:rPr>
          <w:rFonts w:ascii="Times New Roman" w:hAnsi="Times New Roman" w:cs="Times New Roman"/>
          <w:sz w:val="20"/>
          <w:szCs w:val="20"/>
        </w:rPr>
        <w:t xml:space="preserve">Note that these highlighted </w:t>
      </w:r>
      <w:r>
        <w:rPr>
          <w:rFonts w:ascii="Times New Roman" w:hAnsi="Times New Roman" w:cs="Times New Roman"/>
          <w:sz w:val="20"/>
          <w:szCs w:val="20"/>
          <w:highlight w:val="yellow"/>
        </w:rPr>
        <w:t>yellow</w:t>
      </w:r>
      <w:r>
        <w:rPr>
          <w:rFonts w:ascii="Times New Roman" w:hAnsi="Times New Roman" w:cs="Times New Roman"/>
          <w:sz w:val="20"/>
          <w:szCs w:val="20"/>
        </w:rPr>
        <w:t xml:space="preserve"> rows can be different from what RAN1 RRC Moderator (Sorour) has provided at this step, since the WI Rapporteur input uses RAN1 RRC Moderator (Sorour)’s input as baseline and applies changes on top to prepare an initial version for WI review. </w:t>
      </w:r>
    </w:p>
    <w:p w14:paraId="5B439FF8" w14:textId="77777777" w:rsidR="002202BA" w:rsidRDefault="002202BA">
      <w:pPr>
        <w:pStyle w:val="NormalWeb"/>
        <w:ind w:left="0" w:firstLine="0"/>
        <w:rPr>
          <w:rFonts w:ascii="Times New Roman" w:hAnsi="Times New Roman" w:cs="Times New Roman"/>
          <w:sz w:val="20"/>
          <w:szCs w:val="20"/>
        </w:rPr>
      </w:pPr>
    </w:p>
    <w:p w14:paraId="4C5CD565" w14:textId="77777777" w:rsidR="002202BA" w:rsidRDefault="00057A05">
      <w:pPr>
        <w:pStyle w:val="NormalWeb"/>
        <w:numPr>
          <w:ilvl w:val="0"/>
          <w:numId w:val="31"/>
        </w:numPr>
        <w:rPr>
          <w:rFonts w:ascii="Times New Roman" w:hAnsi="Times New Roman" w:cs="Times New Roman"/>
          <w:b/>
          <w:bCs/>
        </w:rPr>
      </w:pPr>
      <w:r>
        <w:rPr>
          <w:rFonts w:ascii="Times New Roman" w:hAnsi="Times New Roman" w:cs="Times New Roman"/>
          <w:b/>
          <w:bCs/>
          <w:sz w:val="20"/>
          <w:szCs w:val="20"/>
        </w:rPr>
        <w:t>In Intermediate step:</w:t>
      </w:r>
    </w:p>
    <w:p w14:paraId="2073578A"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sz w:val="20"/>
          <w:szCs w:val="20"/>
        </w:rPr>
        <w:t xml:space="preserve">Any text that was </w:t>
      </w:r>
      <w:r>
        <w:rPr>
          <w:rFonts w:ascii="Times New Roman" w:hAnsi="Times New Roman" w:cs="Times New Roman"/>
          <w:b/>
          <w:bCs/>
          <w:sz w:val="20"/>
          <w:szCs w:val="20"/>
        </w:rPr>
        <w:t>black</w:t>
      </w:r>
      <w:r>
        <w:rPr>
          <w:rFonts w:ascii="Times New Roman" w:hAnsi="Times New Roman" w:cs="Times New Roman"/>
          <w:sz w:val="20"/>
          <w:szCs w:val="20"/>
        </w:rPr>
        <w:t xml:space="preserve"> in Initial Step and has </w:t>
      </w:r>
      <w:r>
        <w:rPr>
          <w:rFonts w:ascii="Times New Roman" w:hAnsi="Times New Roman" w:cs="Times New Roman"/>
          <w:b/>
          <w:bCs/>
          <w:sz w:val="20"/>
          <w:szCs w:val="20"/>
        </w:rPr>
        <w:t>remained unchanged</w:t>
      </w:r>
      <w:r>
        <w:rPr>
          <w:rFonts w:ascii="Times New Roman" w:hAnsi="Times New Roman" w:cs="Times New Roman"/>
          <w:sz w:val="20"/>
          <w:szCs w:val="20"/>
        </w:rPr>
        <w:t xml:space="preserve">, is shown in </w:t>
      </w:r>
      <w:r>
        <w:rPr>
          <w:rFonts w:ascii="Times New Roman" w:hAnsi="Times New Roman" w:cs="Times New Roman"/>
          <w:b/>
          <w:bCs/>
          <w:sz w:val="20"/>
          <w:szCs w:val="20"/>
        </w:rPr>
        <w:t>black.</w:t>
      </w:r>
    </w:p>
    <w:p w14:paraId="03F2066E"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sz w:val="20"/>
          <w:szCs w:val="20"/>
        </w:rPr>
        <w:t xml:space="preserve">The remaining texts are shown in </w:t>
      </w:r>
      <w:r>
        <w:rPr>
          <w:rFonts w:ascii="Times New Roman" w:hAnsi="Times New Roman" w:cs="Times New Roman"/>
          <w:b/>
          <w:bCs/>
          <w:color w:val="FF0000"/>
          <w:sz w:val="20"/>
          <w:szCs w:val="20"/>
        </w:rPr>
        <w:t>a</w:t>
      </w:r>
      <w:r>
        <w:rPr>
          <w:rFonts w:ascii="Times New Roman" w:hAnsi="Times New Roman" w:cs="Times New Roman"/>
          <w:b/>
          <w:bCs/>
          <w:sz w:val="20"/>
          <w:szCs w:val="20"/>
        </w:rPr>
        <w:t xml:space="preserve"> </w:t>
      </w:r>
      <w:r>
        <w:rPr>
          <w:rFonts w:ascii="Times New Roman" w:hAnsi="Times New Roman" w:cs="Times New Roman"/>
          <w:b/>
          <w:bCs/>
          <w:color w:val="00B050"/>
          <w:sz w:val="20"/>
          <w:szCs w:val="20"/>
        </w:rPr>
        <w:t>colored</w:t>
      </w:r>
      <w:r>
        <w:rPr>
          <w:rFonts w:ascii="Times New Roman" w:hAnsi="Times New Roman" w:cs="Times New Roman"/>
          <w:b/>
          <w:bCs/>
          <w:sz w:val="20"/>
          <w:szCs w:val="20"/>
        </w:rPr>
        <w:t xml:space="preserve"> </w:t>
      </w:r>
      <w:r>
        <w:rPr>
          <w:rFonts w:ascii="Times New Roman" w:hAnsi="Times New Roman" w:cs="Times New Roman"/>
          <w:b/>
          <w:bCs/>
          <w:color w:val="0066FF"/>
          <w:sz w:val="20"/>
          <w:szCs w:val="20"/>
        </w:rPr>
        <w:t>font</w:t>
      </w:r>
      <w:r>
        <w:rPr>
          <w:rFonts w:ascii="Times New Roman" w:hAnsi="Times New Roman" w:cs="Times New Roman"/>
          <w:sz w:val="20"/>
          <w:szCs w:val="20"/>
        </w:rPr>
        <w:t xml:space="preserve"> (preferably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Note that </w:t>
      </w:r>
      <w:r>
        <w:rPr>
          <w:rFonts w:ascii="Times New Roman" w:hAnsi="Times New Roman" w:cs="Times New Roman"/>
          <w:b/>
          <w:bCs/>
          <w:sz w:val="20"/>
          <w:szCs w:val="20"/>
        </w:rPr>
        <w:t xml:space="preserve">black is NOT </w:t>
      </w:r>
      <w:r>
        <w:rPr>
          <w:rFonts w:ascii="Times New Roman" w:hAnsi="Times New Roman" w:cs="Times New Roman"/>
          <w:sz w:val="20"/>
          <w:szCs w:val="20"/>
        </w:rPr>
        <w:t>used.</w:t>
      </w:r>
    </w:p>
    <w:p w14:paraId="76ED4D66" w14:textId="77777777" w:rsidR="002202BA" w:rsidRDefault="00057A05">
      <w:pPr>
        <w:pStyle w:val="NormalWeb"/>
        <w:numPr>
          <w:ilvl w:val="0"/>
          <w:numId w:val="31"/>
        </w:numPr>
        <w:ind w:left="720"/>
        <w:rPr>
          <w:rFonts w:ascii="Times New Roman" w:hAnsi="Times New Roman" w:cs="Times New Roman"/>
          <w:b/>
          <w:bCs/>
          <w:sz w:val="20"/>
          <w:szCs w:val="20"/>
        </w:rPr>
      </w:pPr>
      <w:r>
        <w:rPr>
          <w:rFonts w:ascii="Times New Roman" w:hAnsi="Times New Roman" w:cs="Times New Roman"/>
          <w:b/>
          <w:bCs/>
          <w:sz w:val="20"/>
          <w:szCs w:val="20"/>
        </w:rPr>
        <w:t>In Final Step:</w:t>
      </w:r>
    </w:p>
    <w:p w14:paraId="08BF3F0A"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sz w:val="20"/>
          <w:szCs w:val="20"/>
        </w:rPr>
        <w:lastRenderedPageBreak/>
        <w:t xml:space="preserve">In Backlog-list, rows identified as stable, use only </w:t>
      </w:r>
      <w:r>
        <w:rPr>
          <w:rFonts w:ascii="Times New Roman" w:hAnsi="Times New Roman" w:cs="Times New Roman"/>
          <w:b/>
          <w:bCs/>
          <w:sz w:val="20"/>
          <w:szCs w:val="20"/>
        </w:rPr>
        <w:t>black</w:t>
      </w:r>
      <w:r>
        <w:rPr>
          <w:rFonts w:ascii="Times New Roman" w:hAnsi="Times New Roman" w:cs="Times New Roman"/>
          <w:sz w:val="20"/>
          <w:szCs w:val="20"/>
        </w:rPr>
        <w:t xml:space="preserve"> and </w:t>
      </w:r>
      <w:r>
        <w:rPr>
          <w:rFonts w:ascii="Times New Roman" w:hAnsi="Times New Roman" w:cs="Times New Roman"/>
          <w:b/>
          <w:bCs/>
          <w:color w:val="0066FF"/>
          <w:sz w:val="20"/>
          <w:szCs w:val="20"/>
        </w:rPr>
        <w:t>blue</w:t>
      </w:r>
      <w:r>
        <w:rPr>
          <w:rFonts w:ascii="Times New Roman" w:hAnsi="Times New Roman" w:cs="Times New Roman"/>
          <w:sz w:val="20"/>
          <w:szCs w:val="20"/>
        </w:rPr>
        <w:t xml:space="preserve"> colors without yellow highlight.</w:t>
      </w:r>
    </w:p>
    <w:p w14:paraId="2BE21536" w14:textId="77777777" w:rsidR="002202BA" w:rsidRDefault="00057A05">
      <w:pPr>
        <w:pStyle w:val="NormalWeb"/>
        <w:numPr>
          <w:ilvl w:val="2"/>
          <w:numId w:val="31"/>
        </w:numPr>
        <w:rPr>
          <w:rFonts w:ascii="Times New Roman" w:hAnsi="Times New Roman" w:cs="Times New Roman"/>
          <w:sz w:val="20"/>
          <w:szCs w:val="20"/>
        </w:rPr>
      </w:pPr>
      <w:r>
        <w:rPr>
          <w:rFonts w:ascii="Times New Roman" w:hAnsi="Times New Roman" w:cs="Times New Roman"/>
          <w:color w:val="FF0000"/>
          <w:sz w:val="20"/>
          <w:szCs w:val="20"/>
        </w:rPr>
        <w:t>Any</w:t>
      </w:r>
      <w:r>
        <w:rPr>
          <w:rFonts w:ascii="Times New Roman" w:hAnsi="Times New Roman" w:cs="Times New Roman"/>
          <w:sz w:val="20"/>
          <w:szCs w:val="20"/>
        </w:rPr>
        <w:t xml:space="preserve"> </w:t>
      </w:r>
      <w:r>
        <w:rPr>
          <w:rFonts w:ascii="Times New Roman" w:hAnsi="Times New Roman" w:cs="Times New Roman"/>
          <w:color w:val="00B050"/>
          <w:sz w:val="20"/>
          <w:szCs w:val="20"/>
        </w:rPr>
        <w:t>font</w:t>
      </w:r>
      <w:r>
        <w:rPr>
          <w:rFonts w:ascii="Times New Roman" w:hAnsi="Times New Roman" w:cs="Times New Roman"/>
          <w:sz w:val="20"/>
          <w:szCs w:val="20"/>
        </w:rPr>
        <w:t xml:space="preserve"> </w:t>
      </w:r>
      <w:r>
        <w:rPr>
          <w:rFonts w:ascii="Times New Roman" w:hAnsi="Times New Roman" w:cs="Times New Roman"/>
          <w:color w:val="0066FF"/>
          <w:sz w:val="20"/>
          <w:szCs w:val="20"/>
        </w:rPr>
        <w:t>color</w:t>
      </w:r>
      <w:r>
        <w:rPr>
          <w:rFonts w:ascii="Times New Roman" w:hAnsi="Times New Roman" w:cs="Times New Roman"/>
          <w:sz w:val="20"/>
          <w:szCs w:val="20"/>
        </w:rPr>
        <w:t xml:space="preserve"> except </w:t>
      </w:r>
      <w:r>
        <w:rPr>
          <w:rFonts w:ascii="Times New Roman" w:hAnsi="Times New Roman" w:cs="Times New Roman"/>
          <w:b/>
          <w:bCs/>
          <w:sz w:val="20"/>
          <w:szCs w:val="20"/>
        </w:rPr>
        <w:t>black</w:t>
      </w:r>
      <w:r>
        <w:rPr>
          <w:rFonts w:ascii="Times New Roman" w:hAnsi="Times New Roman" w:cs="Times New Roman"/>
          <w:sz w:val="20"/>
          <w:szCs w:val="20"/>
        </w:rPr>
        <w:t xml:space="preserve"> is changed to </w:t>
      </w:r>
      <w:r>
        <w:rPr>
          <w:rFonts w:ascii="Times New Roman" w:hAnsi="Times New Roman" w:cs="Times New Roman"/>
          <w:b/>
          <w:bCs/>
          <w:color w:val="0066FF"/>
          <w:sz w:val="20"/>
          <w:szCs w:val="20"/>
        </w:rPr>
        <w:t>blue</w:t>
      </w:r>
      <w:r>
        <w:rPr>
          <w:rFonts w:ascii="Times New Roman" w:hAnsi="Times New Roman" w:cs="Times New Roman"/>
          <w:sz w:val="20"/>
          <w:szCs w:val="20"/>
        </w:rPr>
        <w:t>.</w:t>
      </w:r>
    </w:p>
    <w:p w14:paraId="1B548366" w14:textId="77777777" w:rsidR="002202BA" w:rsidRDefault="00057A05">
      <w:pPr>
        <w:pStyle w:val="NormalWeb"/>
        <w:numPr>
          <w:ilvl w:val="1"/>
          <w:numId w:val="31"/>
        </w:numPr>
        <w:rPr>
          <w:rFonts w:ascii="Times New Roman" w:hAnsi="Times New Roman" w:cs="Times New Roman"/>
          <w:sz w:val="20"/>
          <w:szCs w:val="20"/>
        </w:rPr>
      </w:pPr>
      <w:r>
        <w:rPr>
          <w:rFonts w:ascii="Times New Roman" w:hAnsi="Times New Roman" w:cs="Times New Roman"/>
          <w:sz w:val="20"/>
          <w:szCs w:val="20"/>
        </w:rPr>
        <w:t>Then, Output-list is prepared using only stable rows of Backlog-list, with removing the status column.</w:t>
      </w:r>
    </w:p>
    <w:sectPr w:rsidR="002202BA">
      <w:headerReference w:type="even" r:id="rId37"/>
      <w:footerReference w:type="default" r:id="rId3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CD33" w14:textId="77777777" w:rsidR="00432061" w:rsidRDefault="00432061">
      <w:r>
        <w:separator/>
      </w:r>
    </w:p>
  </w:endnote>
  <w:endnote w:type="continuationSeparator" w:id="0">
    <w:p w14:paraId="0A193C49" w14:textId="77777777" w:rsidR="00432061" w:rsidRDefault="0043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ans-serif">
    <w:altName w:val="Calibri"/>
    <w:charset w:val="00"/>
    <w:family w:val="auto"/>
    <w:pitch w:val="default"/>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54E4C" w14:textId="77777777" w:rsidR="00FB5F3E" w:rsidRDefault="00FB5F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E843" w14:textId="77777777" w:rsidR="00432061" w:rsidRDefault="00432061">
      <w:r>
        <w:separator/>
      </w:r>
    </w:p>
  </w:footnote>
  <w:footnote w:type="continuationSeparator" w:id="0">
    <w:p w14:paraId="3E743D74" w14:textId="77777777" w:rsidR="00432061" w:rsidRDefault="0043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C2F3" w14:textId="77777777" w:rsidR="00FB5F3E" w:rsidRDefault="00FB5F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EE4CD0"/>
    <w:multiLevelType w:val="singleLevel"/>
    <w:tmpl w:val="ABEE4CD0"/>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9807658"/>
    <w:multiLevelType w:val="hybridMultilevel"/>
    <w:tmpl w:val="9CE6C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487B1A"/>
    <w:multiLevelType w:val="hybridMultilevel"/>
    <w:tmpl w:val="3EBE5416"/>
    <w:lvl w:ilvl="0" w:tplc="9E7A548E">
      <w:start w:val="15"/>
      <w:numFmt w:val="bullet"/>
      <w:lvlText w:val="-"/>
      <w:lvlJc w:val="left"/>
      <w:pPr>
        <w:ind w:left="720" w:hanging="360"/>
      </w:pPr>
      <w:rPr>
        <w:rFonts w:ascii="Times New Roman" w:eastAsia="Malgun Gothic" w:hAnsi="Times New Roman" w:cs="Times New Roman" w:hint="default"/>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9D65DE"/>
    <w:multiLevelType w:val="multilevel"/>
    <w:tmpl w:val="1C9D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CE49D3"/>
    <w:multiLevelType w:val="hybridMultilevel"/>
    <w:tmpl w:val="3384D6AA"/>
    <w:lvl w:ilvl="0" w:tplc="FFFFFFFF">
      <w:start w:val="1"/>
      <w:numFmt w:val="decimal"/>
      <w:lvlText w:val="(%1)"/>
      <w:lvlJc w:val="left"/>
      <w:pPr>
        <w:ind w:left="600" w:hanging="360"/>
      </w:pPr>
      <w:rPr>
        <w:rFonts w:hint="default"/>
      </w:rPr>
    </w:lvl>
    <w:lvl w:ilvl="1" w:tplc="FFFFFFFF">
      <w:start w:val="1"/>
      <w:numFmt w:val="lowerLetter"/>
      <w:lvlText w:val="%2."/>
      <w:lvlJc w:val="left"/>
      <w:pPr>
        <w:ind w:left="1320" w:hanging="360"/>
      </w:pPr>
    </w:lvl>
    <w:lvl w:ilvl="2" w:tplc="FFFFFFFF" w:tentative="1">
      <w:start w:val="1"/>
      <w:numFmt w:val="lowerRoman"/>
      <w:lvlText w:val="%3."/>
      <w:lvlJc w:val="right"/>
      <w:pPr>
        <w:ind w:left="2040" w:hanging="180"/>
      </w:p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3C625B5"/>
    <w:multiLevelType w:val="multilevel"/>
    <w:tmpl w:val="23C625B5"/>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AA65503"/>
    <w:multiLevelType w:val="multilevel"/>
    <w:tmpl w:val="2AA65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8059B1"/>
    <w:multiLevelType w:val="hybridMultilevel"/>
    <w:tmpl w:val="1CA0A4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A0FE8"/>
    <w:multiLevelType w:val="hybridMultilevel"/>
    <w:tmpl w:val="3384D6AA"/>
    <w:lvl w:ilvl="0" w:tplc="5030A598">
      <w:start w:val="1"/>
      <w:numFmt w:val="decimal"/>
      <w:lvlText w:val="(%1)"/>
      <w:lvlJc w:val="left"/>
      <w:pPr>
        <w:ind w:left="600" w:hanging="360"/>
      </w:pPr>
      <w:rPr>
        <w:rFonts w:hint="default"/>
      </w:rPr>
    </w:lvl>
    <w:lvl w:ilvl="1" w:tplc="20000019" w:tentative="1">
      <w:start w:val="1"/>
      <w:numFmt w:val="lowerLetter"/>
      <w:lvlText w:val="%2."/>
      <w:lvlJc w:val="left"/>
      <w:pPr>
        <w:ind w:left="1320" w:hanging="360"/>
      </w:pPr>
    </w:lvl>
    <w:lvl w:ilvl="2" w:tplc="2000001B" w:tentative="1">
      <w:start w:val="1"/>
      <w:numFmt w:val="lowerRoman"/>
      <w:lvlText w:val="%3."/>
      <w:lvlJc w:val="right"/>
      <w:pPr>
        <w:ind w:left="2040" w:hanging="180"/>
      </w:pPr>
    </w:lvl>
    <w:lvl w:ilvl="3" w:tplc="2000000F" w:tentative="1">
      <w:start w:val="1"/>
      <w:numFmt w:val="decimal"/>
      <w:lvlText w:val="%4."/>
      <w:lvlJc w:val="left"/>
      <w:pPr>
        <w:ind w:left="2760" w:hanging="360"/>
      </w:pPr>
    </w:lvl>
    <w:lvl w:ilvl="4" w:tplc="20000019" w:tentative="1">
      <w:start w:val="1"/>
      <w:numFmt w:val="lowerLetter"/>
      <w:lvlText w:val="%5."/>
      <w:lvlJc w:val="left"/>
      <w:pPr>
        <w:ind w:left="3480" w:hanging="360"/>
      </w:pPr>
    </w:lvl>
    <w:lvl w:ilvl="5" w:tplc="2000001B" w:tentative="1">
      <w:start w:val="1"/>
      <w:numFmt w:val="lowerRoman"/>
      <w:lvlText w:val="%6."/>
      <w:lvlJc w:val="right"/>
      <w:pPr>
        <w:ind w:left="4200" w:hanging="180"/>
      </w:pPr>
    </w:lvl>
    <w:lvl w:ilvl="6" w:tplc="2000000F" w:tentative="1">
      <w:start w:val="1"/>
      <w:numFmt w:val="decimal"/>
      <w:lvlText w:val="%7."/>
      <w:lvlJc w:val="left"/>
      <w:pPr>
        <w:ind w:left="4920" w:hanging="360"/>
      </w:pPr>
    </w:lvl>
    <w:lvl w:ilvl="7" w:tplc="20000019" w:tentative="1">
      <w:start w:val="1"/>
      <w:numFmt w:val="lowerLetter"/>
      <w:lvlText w:val="%8."/>
      <w:lvlJc w:val="left"/>
      <w:pPr>
        <w:ind w:left="5640" w:hanging="360"/>
      </w:pPr>
    </w:lvl>
    <w:lvl w:ilvl="8" w:tplc="2000001B" w:tentative="1">
      <w:start w:val="1"/>
      <w:numFmt w:val="lowerRoman"/>
      <w:lvlText w:val="%9."/>
      <w:lvlJc w:val="right"/>
      <w:pPr>
        <w:ind w:left="636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5D2E31"/>
    <w:multiLevelType w:val="multilevel"/>
    <w:tmpl w:val="425D2E31"/>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84A7A41"/>
    <w:multiLevelType w:val="hybridMultilevel"/>
    <w:tmpl w:val="7194CF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1A1D2F"/>
    <w:multiLevelType w:val="hybridMultilevel"/>
    <w:tmpl w:val="8FC4E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27964"/>
    <w:multiLevelType w:val="hybridMultilevel"/>
    <w:tmpl w:val="B3C4FA2A"/>
    <w:lvl w:ilvl="0" w:tplc="1486A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9B3F31"/>
    <w:multiLevelType w:val="hybridMultilevel"/>
    <w:tmpl w:val="EE7A6466"/>
    <w:lvl w:ilvl="0" w:tplc="04046F86">
      <w:start w:val="1"/>
      <w:numFmt w:val="bullet"/>
      <w:lvlText w:val="-"/>
      <w:lvlJc w:val="left"/>
      <w:pPr>
        <w:tabs>
          <w:tab w:val="num" w:pos="720"/>
        </w:tabs>
        <w:ind w:left="720" w:hanging="360"/>
      </w:pPr>
      <w:rPr>
        <w:rFonts w:ascii="Times" w:hAnsi="Times" w:hint="default"/>
      </w:rPr>
    </w:lvl>
    <w:lvl w:ilvl="1" w:tplc="C40E078A" w:tentative="1">
      <w:start w:val="1"/>
      <w:numFmt w:val="bullet"/>
      <w:lvlText w:val="-"/>
      <w:lvlJc w:val="left"/>
      <w:pPr>
        <w:tabs>
          <w:tab w:val="num" w:pos="1440"/>
        </w:tabs>
        <w:ind w:left="1440" w:hanging="360"/>
      </w:pPr>
      <w:rPr>
        <w:rFonts w:ascii="Times" w:hAnsi="Times" w:hint="default"/>
      </w:rPr>
    </w:lvl>
    <w:lvl w:ilvl="2" w:tplc="74F082FC" w:tentative="1">
      <w:start w:val="1"/>
      <w:numFmt w:val="bullet"/>
      <w:lvlText w:val="-"/>
      <w:lvlJc w:val="left"/>
      <w:pPr>
        <w:tabs>
          <w:tab w:val="num" w:pos="2160"/>
        </w:tabs>
        <w:ind w:left="2160" w:hanging="360"/>
      </w:pPr>
      <w:rPr>
        <w:rFonts w:ascii="Times" w:hAnsi="Times" w:hint="default"/>
      </w:rPr>
    </w:lvl>
    <w:lvl w:ilvl="3" w:tplc="9E8855E6" w:tentative="1">
      <w:start w:val="1"/>
      <w:numFmt w:val="bullet"/>
      <w:lvlText w:val="-"/>
      <w:lvlJc w:val="left"/>
      <w:pPr>
        <w:tabs>
          <w:tab w:val="num" w:pos="2880"/>
        </w:tabs>
        <w:ind w:left="2880" w:hanging="360"/>
      </w:pPr>
      <w:rPr>
        <w:rFonts w:ascii="Times" w:hAnsi="Times" w:hint="default"/>
      </w:rPr>
    </w:lvl>
    <w:lvl w:ilvl="4" w:tplc="D446FB7A" w:tentative="1">
      <w:start w:val="1"/>
      <w:numFmt w:val="bullet"/>
      <w:lvlText w:val="-"/>
      <w:lvlJc w:val="left"/>
      <w:pPr>
        <w:tabs>
          <w:tab w:val="num" w:pos="3600"/>
        </w:tabs>
        <w:ind w:left="3600" w:hanging="360"/>
      </w:pPr>
      <w:rPr>
        <w:rFonts w:ascii="Times" w:hAnsi="Times" w:hint="default"/>
      </w:rPr>
    </w:lvl>
    <w:lvl w:ilvl="5" w:tplc="02F82A16" w:tentative="1">
      <w:start w:val="1"/>
      <w:numFmt w:val="bullet"/>
      <w:lvlText w:val="-"/>
      <w:lvlJc w:val="left"/>
      <w:pPr>
        <w:tabs>
          <w:tab w:val="num" w:pos="4320"/>
        </w:tabs>
        <w:ind w:left="4320" w:hanging="360"/>
      </w:pPr>
      <w:rPr>
        <w:rFonts w:ascii="Times" w:hAnsi="Times" w:hint="default"/>
      </w:rPr>
    </w:lvl>
    <w:lvl w:ilvl="6" w:tplc="FC422692" w:tentative="1">
      <w:start w:val="1"/>
      <w:numFmt w:val="bullet"/>
      <w:lvlText w:val="-"/>
      <w:lvlJc w:val="left"/>
      <w:pPr>
        <w:tabs>
          <w:tab w:val="num" w:pos="5040"/>
        </w:tabs>
        <w:ind w:left="5040" w:hanging="360"/>
      </w:pPr>
      <w:rPr>
        <w:rFonts w:ascii="Times" w:hAnsi="Times" w:hint="default"/>
      </w:rPr>
    </w:lvl>
    <w:lvl w:ilvl="7" w:tplc="F564C284" w:tentative="1">
      <w:start w:val="1"/>
      <w:numFmt w:val="bullet"/>
      <w:lvlText w:val="-"/>
      <w:lvlJc w:val="left"/>
      <w:pPr>
        <w:tabs>
          <w:tab w:val="num" w:pos="5760"/>
        </w:tabs>
        <w:ind w:left="5760" w:hanging="360"/>
      </w:pPr>
      <w:rPr>
        <w:rFonts w:ascii="Times" w:hAnsi="Times" w:hint="default"/>
      </w:rPr>
    </w:lvl>
    <w:lvl w:ilvl="8" w:tplc="CA6C3CC4"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60684CA8"/>
    <w:multiLevelType w:val="hybridMultilevel"/>
    <w:tmpl w:val="9D009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0BD109D"/>
    <w:multiLevelType w:val="hybridMultilevel"/>
    <w:tmpl w:val="3294A8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F079BE"/>
    <w:multiLevelType w:val="multilevel"/>
    <w:tmpl w:val="65F07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6BC00222"/>
    <w:multiLevelType w:val="hybridMultilevel"/>
    <w:tmpl w:val="FD78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A81D2B"/>
    <w:multiLevelType w:val="hybridMultilevel"/>
    <w:tmpl w:val="63529C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09761999">
    <w:abstractNumId w:val="34"/>
  </w:num>
  <w:num w:numId="2" w16cid:durableId="514420253">
    <w:abstractNumId w:val="10"/>
  </w:num>
  <w:num w:numId="3" w16cid:durableId="1694068843">
    <w:abstractNumId w:val="12"/>
  </w:num>
  <w:num w:numId="4" w16cid:durableId="1951206194">
    <w:abstractNumId w:val="5"/>
  </w:num>
  <w:num w:numId="5" w16cid:durableId="988291567">
    <w:abstractNumId w:val="44"/>
  </w:num>
  <w:num w:numId="6" w16cid:durableId="30888580">
    <w:abstractNumId w:val="17"/>
  </w:num>
  <w:num w:numId="7" w16cid:durableId="1820534959">
    <w:abstractNumId w:val="41"/>
  </w:num>
  <w:num w:numId="8" w16cid:durableId="1093862862">
    <w:abstractNumId w:val="1"/>
  </w:num>
  <w:num w:numId="9" w16cid:durableId="97915175">
    <w:abstractNumId w:val="28"/>
  </w:num>
  <w:num w:numId="10" w16cid:durableId="2139370683">
    <w:abstractNumId w:val="20"/>
  </w:num>
  <w:num w:numId="11" w16cid:durableId="711805177">
    <w:abstractNumId w:val="29"/>
  </w:num>
  <w:num w:numId="12" w16cid:durableId="452595671">
    <w:abstractNumId w:val="30"/>
  </w:num>
  <w:num w:numId="13" w16cid:durableId="1239367997">
    <w:abstractNumId w:val="22"/>
  </w:num>
  <w:num w:numId="14" w16cid:durableId="1164012668">
    <w:abstractNumId w:val="42"/>
  </w:num>
  <w:num w:numId="15" w16cid:durableId="17242506">
    <w:abstractNumId w:val="2"/>
  </w:num>
  <w:num w:numId="16" w16cid:durableId="545024541">
    <w:abstractNumId w:val="27"/>
  </w:num>
  <w:num w:numId="17" w16cid:durableId="1829975394">
    <w:abstractNumId w:val="45"/>
  </w:num>
  <w:num w:numId="18" w16cid:durableId="462620096">
    <w:abstractNumId w:val="11"/>
  </w:num>
  <w:num w:numId="19" w16cid:durableId="426005308">
    <w:abstractNumId w:val="0"/>
  </w:num>
  <w:num w:numId="20" w16cid:durableId="667635189">
    <w:abstractNumId w:val="15"/>
  </w:num>
  <w:num w:numId="21" w16cid:durableId="146092925">
    <w:abstractNumId w:val="8"/>
  </w:num>
  <w:num w:numId="22" w16cid:durableId="1299140973">
    <w:abstractNumId w:val="14"/>
  </w:num>
  <w:num w:numId="23" w16cid:durableId="1341161196">
    <w:abstractNumId w:val="25"/>
  </w:num>
  <w:num w:numId="24" w16cid:durableId="121002574">
    <w:abstractNumId w:val="38"/>
  </w:num>
  <w:num w:numId="25" w16cid:durableId="712508868">
    <w:abstractNumId w:val="19"/>
  </w:num>
  <w:num w:numId="26" w16cid:durableId="1126385363">
    <w:abstractNumId w:val="13"/>
  </w:num>
  <w:num w:numId="27" w16cid:durableId="1946574107">
    <w:abstractNumId w:val="4"/>
  </w:num>
  <w:num w:numId="28" w16cid:durableId="999894500">
    <w:abstractNumId w:val="23"/>
  </w:num>
  <w:num w:numId="29" w16cid:durableId="2003467797">
    <w:abstractNumId w:val="18"/>
  </w:num>
  <w:num w:numId="30" w16cid:durableId="1460876853">
    <w:abstractNumId w:val="43"/>
  </w:num>
  <w:num w:numId="31" w16cid:durableId="603461310">
    <w:abstractNumId w:val="3"/>
  </w:num>
  <w:num w:numId="32" w16cid:durableId="1956672698">
    <w:abstractNumId w:val="24"/>
  </w:num>
  <w:num w:numId="33" w16cid:durableId="708452461">
    <w:abstractNumId w:val="32"/>
  </w:num>
  <w:num w:numId="34" w16cid:durableId="306277549">
    <w:abstractNumId w:val="37"/>
  </w:num>
  <w:num w:numId="35" w16cid:durableId="1616252142">
    <w:abstractNumId w:val="26"/>
  </w:num>
  <w:num w:numId="36" w16cid:durableId="1959985901">
    <w:abstractNumId w:val="6"/>
  </w:num>
  <w:num w:numId="37" w16cid:durableId="913007657">
    <w:abstractNumId w:val="33"/>
  </w:num>
  <w:num w:numId="38" w16cid:durableId="995839639">
    <w:abstractNumId w:val="16"/>
  </w:num>
  <w:num w:numId="39" w16cid:durableId="1252007058">
    <w:abstractNumId w:val="24"/>
  </w:num>
  <w:num w:numId="40" w16cid:durableId="1219517130">
    <w:abstractNumId w:val="15"/>
  </w:num>
  <w:num w:numId="41" w16cid:durableId="2042168862">
    <w:abstractNumId w:val="31"/>
  </w:num>
  <w:num w:numId="42" w16cid:durableId="1124957498">
    <w:abstractNumId w:val="35"/>
  </w:num>
  <w:num w:numId="43" w16cid:durableId="6861765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1307825">
    <w:abstractNumId w:val="21"/>
  </w:num>
  <w:num w:numId="45" w16cid:durableId="1719434752">
    <w:abstractNumId w:val="9"/>
  </w:num>
  <w:num w:numId="46" w16cid:durableId="655374391">
    <w:abstractNumId w:val="36"/>
  </w:num>
  <w:num w:numId="47" w16cid:durableId="211776078">
    <w:abstractNumId w:val="40"/>
  </w:num>
  <w:num w:numId="48" w16cid:durableId="959993298">
    <w:abstractNumId w:val="39"/>
  </w:num>
  <w:num w:numId="49" w16cid:durableId="794370239">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F0FF7053"/>
    <w:rsid w:val="F6956F86"/>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0AB6"/>
    <w:rsid w:val="00021B4A"/>
    <w:rsid w:val="00022772"/>
    <w:rsid w:val="00023065"/>
    <w:rsid w:val="000238EF"/>
    <w:rsid w:val="00023DF0"/>
    <w:rsid w:val="0002564D"/>
    <w:rsid w:val="000258A3"/>
    <w:rsid w:val="00025E24"/>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58F"/>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05"/>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4DED"/>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5FD7"/>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C51"/>
    <w:rsid w:val="000E6D51"/>
    <w:rsid w:val="000E7C54"/>
    <w:rsid w:val="000F0048"/>
    <w:rsid w:val="000F0458"/>
    <w:rsid w:val="000F06D6"/>
    <w:rsid w:val="000F0827"/>
    <w:rsid w:val="000F0EB1"/>
    <w:rsid w:val="000F1106"/>
    <w:rsid w:val="000F119A"/>
    <w:rsid w:val="000F1311"/>
    <w:rsid w:val="000F1BAC"/>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76D"/>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A5"/>
    <w:rsid w:val="00110CE3"/>
    <w:rsid w:val="00110FF1"/>
    <w:rsid w:val="001124C1"/>
    <w:rsid w:val="00112571"/>
    <w:rsid w:val="00112BCB"/>
    <w:rsid w:val="00112D82"/>
    <w:rsid w:val="0011302E"/>
    <w:rsid w:val="001132CB"/>
    <w:rsid w:val="0011385F"/>
    <w:rsid w:val="00113C48"/>
    <w:rsid w:val="00113CF4"/>
    <w:rsid w:val="0011452D"/>
    <w:rsid w:val="00114715"/>
    <w:rsid w:val="00114755"/>
    <w:rsid w:val="001153EA"/>
    <w:rsid w:val="00115643"/>
    <w:rsid w:val="00115A59"/>
    <w:rsid w:val="00116636"/>
    <w:rsid w:val="00116765"/>
    <w:rsid w:val="0011691B"/>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8D8"/>
    <w:rsid w:val="001344C0"/>
    <w:rsid w:val="001346FA"/>
    <w:rsid w:val="001347B8"/>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7E9"/>
    <w:rsid w:val="00146C49"/>
    <w:rsid w:val="00146F52"/>
    <w:rsid w:val="0014782C"/>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4B6"/>
    <w:rsid w:val="0017094F"/>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1AB"/>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5655"/>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0B"/>
    <w:rsid w:val="001B58A4"/>
    <w:rsid w:val="001B5A5D"/>
    <w:rsid w:val="001B6776"/>
    <w:rsid w:val="001B6CD1"/>
    <w:rsid w:val="001B7666"/>
    <w:rsid w:val="001B78B3"/>
    <w:rsid w:val="001B7B98"/>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45D9"/>
    <w:rsid w:val="001D51BA"/>
    <w:rsid w:val="001D53E7"/>
    <w:rsid w:val="001D54D1"/>
    <w:rsid w:val="001D5D85"/>
    <w:rsid w:val="001D5DF9"/>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553"/>
    <w:rsid w:val="001E46DE"/>
    <w:rsid w:val="001E578D"/>
    <w:rsid w:val="001E5886"/>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1A8"/>
    <w:rsid w:val="001F776A"/>
    <w:rsid w:val="001F777B"/>
    <w:rsid w:val="001F7B03"/>
    <w:rsid w:val="001F7D12"/>
    <w:rsid w:val="001F7D9D"/>
    <w:rsid w:val="00200490"/>
    <w:rsid w:val="00200689"/>
    <w:rsid w:val="00201263"/>
    <w:rsid w:val="002015ED"/>
    <w:rsid w:val="00201F3A"/>
    <w:rsid w:val="00202806"/>
    <w:rsid w:val="00202AF8"/>
    <w:rsid w:val="00202CAF"/>
    <w:rsid w:val="00203256"/>
    <w:rsid w:val="00203F96"/>
    <w:rsid w:val="0020412F"/>
    <w:rsid w:val="002044F6"/>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2BA"/>
    <w:rsid w:val="00220600"/>
    <w:rsid w:val="00220C90"/>
    <w:rsid w:val="00220CFE"/>
    <w:rsid w:val="00220FB3"/>
    <w:rsid w:val="00221464"/>
    <w:rsid w:val="00222125"/>
    <w:rsid w:val="002224DB"/>
    <w:rsid w:val="00222F45"/>
    <w:rsid w:val="00222F7B"/>
    <w:rsid w:val="002236C8"/>
    <w:rsid w:val="00223A61"/>
    <w:rsid w:val="00223FCB"/>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D70"/>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42C"/>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0E"/>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45"/>
    <w:rsid w:val="002A0AF6"/>
    <w:rsid w:val="002A0FBF"/>
    <w:rsid w:val="002A1BFA"/>
    <w:rsid w:val="002A1D4E"/>
    <w:rsid w:val="002A2869"/>
    <w:rsid w:val="002A2BFF"/>
    <w:rsid w:val="002A342C"/>
    <w:rsid w:val="002A3EB4"/>
    <w:rsid w:val="002A4D5D"/>
    <w:rsid w:val="002A567E"/>
    <w:rsid w:val="002A5CFC"/>
    <w:rsid w:val="002A61E3"/>
    <w:rsid w:val="002A6C61"/>
    <w:rsid w:val="002A6FD2"/>
    <w:rsid w:val="002A73E6"/>
    <w:rsid w:val="002A73E9"/>
    <w:rsid w:val="002A782C"/>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53A9"/>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C9D"/>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7BA1"/>
    <w:rsid w:val="00307F4C"/>
    <w:rsid w:val="00307FC8"/>
    <w:rsid w:val="00310050"/>
    <w:rsid w:val="003108F9"/>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651"/>
    <w:rsid w:val="003257BB"/>
    <w:rsid w:val="00325C2C"/>
    <w:rsid w:val="00325EF2"/>
    <w:rsid w:val="0032609F"/>
    <w:rsid w:val="003264AF"/>
    <w:rsid w:val="00326A74"/>
    <w:rsid w:val="00326DBA"/>
    <w:rsid w:val="003279F7"/>
    <w:rsid w:val="00327CD6"/>
    <w:rsid w:val="003302E9"/>
    <w:rsid w:val="00330E13"/>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D4F"/>
    <w:rsid w:val="00352233"/>
    <w:rsid w:val="00353465"/>
    <w:rsid w:val="003537BF"/>
    <w:rsid w:val="00353881"/>
    <w:rsid w:val="00353FF8"/>
    <w:rsid w:val="003548E7"/>
    <w:rsid w:val="00354A81"/>
    <w:rsid w:val="00355636"/>
    <w:rsid w:val="00355814"/>
    <w:rsid w:val="00356389"/>
    <w:rsid w:val="003563A9"/>
    <w:rsid w:val="0035682E"/>
    <w:rsid w:val="00357380"/>
    <w:rsid w:val="00357A55"/>
    <w:rsid w:val="00357D8B"/>
    <w:rsid w:val="00360133"/>
    <w:rsid w:val="003602D9"/>
    <w:rsid w:val="00360460"/>
    <w:rsid w:val="003604CE"/>
    <w:rsid w:val="00360633"/>
    <w:rsid w:val="00361549"/>
    <w:rsid w:val="003615A0"/>
    <w:rsid w:val="003619A2"/>
    <w:rsid w:val="003625AF"/>
    <w:rsid w:val="0036292E"/>
    <w:rsid w:val="00362A33"/>
    <w:rsid w:val="00362DB1"/>
    <w:rsid w:val="003632E7"/>
    <w:rsid w:val="00363597"/>
    <w:rsid w:val="0036372B"/>
    <w:rsid w:val="00363976"/>
    <w:rsid w:val="00363DF8"/>
    <w:rsid w:val="003640AB"/>
    <w:rsid w:val="0036415E"/>
    <w:rsid w:val="00364790"/>
    <w:rsid w:val="00364FBA"/>
    <w:rsid w:val="0036516B"/>
    <w:rsid w:val="003652CE"/>
    <w:rsid w:val="00365EE6"/>
    <w:rsid w:val="00366147"/>
    <w:rsid w:val="00366D79"/>
    <w:rsid w:val="003672EA"/>
    <w:rsid w:val="003677AE"/>
    <w:rsid w:val="00370E47"/>
    <w:rsid w:val="00370F42"/>
    <w:rsid w:val="003712CD"/>
    <w:rsid w:val="003715A0"/>
    <w:rsid w:val="00371769"/>
    <w:rsid w:val="00371E8E"/>
    <w:rsid w:val="00372909"/>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537"/>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A0F"/>
    <w:rsid w:val="003A30D5"/>
    <w:rsid w:val="003A31B2"/>
    <w:rsid w:val="003A3BD7"/>
    <w:rsid w:val="003A402A"/>
    <w:rsid w:val="003A402B"/>
    <w:rsid w:val="003A42A9"/>
    <w:rsid w:val="003A4387"/>
    <w:rsid w:val="003A43AA"/>
    <w:rsid w:val="003A45A1"/>
    <w:rsid w:val="003A4767"/>
    <w:rsid w:val="003A5070"/>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21E"/>
    <w:rsid w:val="003C674A"/>
    <w:rsid w:val="003C6ACB"/>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496"/>
    <w:rsid w:val="00415894"/>
    <w:rsid w:val="004163A5"/>
    <w:rsid w:val="00416488"/>
    <w:rsid w:val="0041711C"/>
    <w:rsid w:val="0041730D"/>
    <w:rsid w:val="0041754B"/>
    <w:rsid w:val="00417618"/>
    <w:rsid w:val="004178F8"/>
    <w:rsid w:val="00420C2E"/>
    <w:rsid w:val="00420D92"/>
    <w:rsid w:val="0042106A"/>
    <w:rsid w:val="00421105"/>
    <w:rsid w:val="00421610"/>
    <w:rsid w:val="00421706"/>
    <w:rsid w:val="0042178B"/>
    <w:rsid w:val="00421C35"/>
    <w:rsid w:val="0042214F"/>
    <w:rsid w:val="0042293B"/>
    <w:rsid w:val="00422AA4"/>
    <w:rsid w:val="0042401D"/>
    <w:rsid w:val="004242F4"/>
    <w:rsid w:val="00424A12"/>
    <w:rsid w:val="00425D1C"/>
    <w:rsid w:val="00425D5C"/>
    <w:rsid w:val="004260B5"/>
    <w:rsid w:val="004264D0"/>
    <w:rsid w:val="00426705"/>
    <w:rsid w:val="004267B1"/>
    <w:rsid w:val="00426F95"/>
    <w:rsid w:val="00426FAB"/>
    <w:rsid w:val="004270B9"/>
    <w:rsid w:val="00427248"/>
    <w:rsid w:val="00427429"/>
    <w:rsid w:val="004275DA"/>
    <w:rsid w:val="00430165"/>
    <w:rsid w:val="0043047F"/>
    <w:rsid w:val="004308B0"/>
    <w:rsid w:val="00430932"/>
    <w:rsid w:val="0043150E"/>
    <w:rsid w:val="00431DF0"/>
    <w:rsid w:val="00432061"/>
    <w:rsid w:val="00432674"/>
    <w:rsid w:val="004327B9"/>
    <w:rsid w:val="00432860"/>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4AB"/>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3A"/>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1D0"/>
    <w:rsid w:val="00483B9A"/>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2C10"/>
    <w:rsid w:val="004B3779"/>
    <w:rsid w:val="004B3F4B"/>
    <w:rsid w:val="004B4C88"/>
    <w:rsid w:val="004B4FA6"/>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A6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1B9D"/>
    <w:rsid w:val="004E2046"/>
    <w:rsid w:val="004E22E0"/>
    <w:rsid w:val="004E2680"/>
    <w:rsid w:val="004E28F9"/>
    <w:rsid w:val="004E2EA5"/>
    <w:rsid w:val="004E422F"/>
    <w:rsid w:val="004E462E"/>
    <w:rsid w:val="004E49B9"/>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DCB"/>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2E68"/>
    <w:rsid w:val="005037AA"/>
    <w:rsid w:val="00504355"/>
    <w:rsid w:val="00505A09"/>
    <w:rsid w:val="00505E1C"/>
    <w:rsid w:val="00505EAA"/>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583"/>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7C4"/>
    <w:rsid w:val="00541EE2"/>
    <w:rsid w:val="00541F4D"/>
    <w:rsid w:val="005423E5"/>
    <w:rsid w:val="00542EED"/>
    <w:rsid w:val="005432F9"/>
    <w:rsid w:val="00543397"/>
    <w:rsid w:val="005440A5"/>
    <w:rsid w:val="005440BE"/>
    <w:rsid w:val="0054469D"/>
    <w:rsid w:val="00544B05"/>
    <w:rsid w:val="00544F10"/>
    <w:rsid w:val="0054522F"/>
    <w:rsid w:val="00546970"/>
    <w:rsid w:val="00546AA2"/>
    <w:rsid w:val="00546F8B"/>
    <w:rsid w:val="0054721D"/>
    <w:rsid w:val="00547C19"/>
    <w:rsid w:val="00547D5C"/>
    <w:rsid w:val="005500EB"/>
    <w:rsid w:val="0055077A"/>
    <w:rsid w:val="005518E7"/>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28F"/>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BA3"/>
    <w:rsid w:val="00572F89"/>
    <w:rsid w:val="00573292"/>
    <w:rsid w:val="0057341B"/>
    <w:rsid w:val="005738F4"/>
    <w:rsid w:val="00573C52"/>
    <w:rsid w:val="00573F2B"/>
    <w:rsid w:val="00574D56"/>
    <w:rsid w:val="00575520"/>
    <w:rsid w:val="00576B8E"/>
    <w:rsid w:val="0058014F"/>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8B0"/>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5E5C"/>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3F8"/>
    <w:rsid w:val="0063271E"/>
    <w:rsid w:val="0063284C"/>
    <w:rsid w:val="00632C57"/>
    <w:rsid w:val="00632D61"/>
    <w:rsid w:val="006335B4"/>
    <w:rsid w:val="00633B63"/>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5993"/>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1FC"/>
    <w:rsid w:val="0066126E"/>
    <w:rsid w:val="006612C8"/>
    <w:rsid w:val="006613A6"/>
    <w:rsid w:val="00661B8F"/>
    <w:rsid w:val="006621FC"/>
    <w:rsid w:val="006627A2"/>
    <w:rsid w:val="00662B14"/>
    <w:rsid w:val="00662FA0"/>
    <w:rsid w:val="006634E6"/>
    <w:rsid w:val="006634F8"/>
    <w:rsid w:val="006635F3"/>
    <w:rsid w:val="00663AF0"/>
    <w:rsid w:val="00664B91"/>
    <w:rsid w:val="00664CCA"/>
    <w:rsid w:val="00665080"/>
    <w:rsid w:val="0066517D"/>
    <w:rsid w:val="00665528"/>
    <w:rsid w:val="006655EE"/>
    <w:rsid w:val="006657C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78E"/>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69B"/>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0BE7"/>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5B"/>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065"/>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09"/>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3C6"/>
    <w:rsid w:val="0071440D"/>
    <w:rsid w:val="007144E9"/>
    <w:rsid w:val="007148D3"/>
    <w:rsid w:val="00714AC3"/>
    <w:rsid w:val="00714F31"/>
    <w:rsid w:val="007154DB"/>
    <w:rsid w:val="00715B9A"/>
    <w:rsid w:val="0071603E"/>
    <w:rsid w:val="00716243"/>
    <w:rsid w:val="00720085"/>
    <w:rsid w:val="007200AC"/>
    <w:rsid w:val="00720343"/>
    <w:rsid w:val="00720CC8"/>
    <w:rsid w:val="007219CB"/>
    <w:rsid w:val="00721B32"/>
    <w:rsid w:val="00721F25"/>
    <w:rsid w:val="0072304A"/>
    <w:rsid w:val="0072386E"/>
    <w:rsid w:val="00724274"/>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A07"/>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818"/>
    <w:rsid w:val="00747BFC"/>
    <w:rsid w:val="00747D8B"/>
    <w:rsid w:val="007508B0"/>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0A9"/>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4C1D"/>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66A3"/>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14"/>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005"/>
    <w:rsid w:val="008161A5"/>
    <w:rsid w:val="00816359"/>
    <w:rsid w:val="00816529"/>
    <w:rsid w:val="0081695B"/>
    <w:rsid w:val="00816A09"/>
    <w:rsid w:val="00817196"/>
    <w:rsid w:val="0081758E"/>
    <w:rsid w:val="00817845"/>
    <w:rsid w:val="008178B3"/>
    <w:rsid w:val="00817C87"/>
    <w:rsid w:val="00817DAD"/>
    <w:rsid w:val="00820610"/>
    <w:rsid w:val="00820C34"/>
    <w:rsid w:val="00821328"/>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C"/>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3C5"/>
    <w:rsid w:val="00870634"/>
    <w:rsid w:val="008706D4"/>
    <w:rsid w:val="00870C9A"/>
    <w:rsid w:val="00870DA3"/>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B4D"/>
    <w:rsid w:val="00876BF6"/>
    <w:rsid w:val="00876CA1"/>
    <w:rsid w:val="00877C61"/>
    <w:rsid w:val="00877D81"/>
    <w:rsid w:val="00877F18"/>
    <w:rsid w:val="0088023D"/>
    <w:rsid w:val="0088038D"/>
    <w:rsid w:val="00880711"/>
    <w:rsid w:val="00880892"/>
    <w:rsid w:val="00880E84"/>
    <w:rsid w:val="0088152B"/>
    <w:rsid w:val="008819CC"/>
    <w:rsid w:val="00881AA8"/>
    <w:rsid w:val="00882B07"/>
    <w:rsid w:val="00882CEA"/>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2F85"/>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8DD"/>
    <w:rsid w:val="008E4922"/>
    <w:rsid w:val="008E497D"/>
    <w:rsid w:val="008E4A41"/>
    <w:rsid w:val="008E544D"/>
    <w:rsid w:val="008E5804"/>
    <w:rsid w:val="008E5A11"/>
    <w:rsid w:val="008E68D9"/>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D91"/>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157"/>
    <w:rsid w:val="00943353"/>
    <w:rsid w:val="009435D7"/>
    <w:rsid w:val="009435EB"/>
    <w:rsid w:val="00943742"/>
    <w:rsid w:val="00943983"/>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5F2"/>
    <w:rsid w:val="00983FC0"/>
    <w:rsid w:val="009841F8"/>
    <w:rsid w:val="00984395"/>
    <w:rsid w:val="00984A3E"/>
    <w:rsid w:val="00984B0B"/>
    <w:rsid w:val="00985253"/>
    <w:rsid w:val="009853B3"/>
    <w:rsid w:val="0098551C"/>
    <w:rsid w:val="009857FD"/>
    <w:rsid w:val="00985E09"/>
    <w:rsid w:val="00987135"/>
    <w:rsid w:val="009872D3"/>
    <w:rsid w:val="009875E6"/>
    <w:rsid w:val="009879D9"/>
    <w:rsid w:val="0099000F"/>
    <w:rsid w:val="009904FF"/>
    <w:rsid w:val="00990630"/>
    <w:rsid w:val="00990B4A"/>
    <w:rsid w:val="00990CB7"/>
    <w:rsid w:val="0099135D"/>
    <w:rsid w:val="00991761"/>
    <w:rsid w:val="00992086"/>
    <w:rsid w:val="00992423"/>
    <w:rsid w:val="009924A0"/>
    <w:rsid w:val="00992803"/>
    <w:rsid w:val="00993453"/>
    <w:rsid w:val="009941DA"/>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1D1"/>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1712"/>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7D2"/>
    <w:rsid w:val="00A02D1D"/>
    <w:rsid w:val="00A031D8"/>
    <w:rsid w:val="00A0391E"/>
    <w:rsid w:val="00A03FFF"/>
    <w:rsid w:val="00A0412C"/>
    <w:rsid w:val="00A042CA"/>
    <w:rsid w:val="00A048A8"/>
    <w:rsid w:val="00A04F49"/>
    <w:rsid w:val="00A05763"/>
    <w:rsid w:val="00A057BF"/>
    <w:rsid w:val="00A0591C"/>
    <w:rsid w:val="00A06295"/>
    <w:rsid w:val="00A0630D"/>
    <w:rsid w:val="00A0649C"/>
    <w:rsid w:val="00A07A63"/>
    <w:rsid w:val="00A07D6F"/>
    <w:rsid w:val="00A07FC5"/>
    <w:rsid w:val="00A10B81"/>
    <w:rsid w:val="00A1156E"/>
    <w:rsid w:val="00A11B51"/>
    <w:rsid w:val="00A1231F"/>
    <w:rsid w:val="00A1285F"/>
    <w:rsid w:val="00A128A3"/>
    <w:rsid w:val="00A12945"/>
    <w:rsid w:val="00A13221"/>
    <w:rsid w:val="00A13498"/>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0FFA"/>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4C8"/>
    <w:rsid w:val="00A445AA"/>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A7B"/>
    <w:rsid w:val="00A52E1D"/>
    <w:rsid w:val="00A5323F"/>
    <w:rsid w:val="00A53470"/>
    <w:rsid w:val="00A53555"/>
    <w:rsid w:val="00A5359F"/>
    <w:rsid w:val="00A53736"/>
    <w:rsid w:val="00A53BC6"/>
    <w:rsid w:val="00A53E93"/>
    <w:rsid w:val="00A54621"/>
    <w:rsid w:val="00A54A12"/>
    <w:rsid w:val="00A55095"/>
    <w:rsid w:val="00A56086"/>
    <w:rsid w:val="00A56240"/>
    <w:rsid w:val="00A56D40"/>
    <w:rsid w:val="00A57638"/>
    <w:rsid w:val="00A577BC"/>
    <w:rsid w:val="00A579B9"/>
    <w:rsid w:val="00A60038"/>
    <w:rsid w:val="00A600D8"/>
    <w:rsid w:val="00A6013D"/>
    <w:rsid w:val="00A60570"/>
    <w:rsid w:val="00A605C6"/>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7BE"/>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714E"/>
    <w:rsid w:val="00A77204"/>
    <w:rsid w:val="00A773B2"/>
    <w:rsid w:val="00A77D10"/>
    <w:rsid w:val="00A77E8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6BA4"/>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930"/>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55CB"/>
    <w:rsid w:val="00AA6EA9"/>
    <w:rsid w:val="00AA6EFC"/>
    <w:rsid w:val="00AA73C4"/>
    <w:rsid w:val="00AA7706"/>
    <w:rsid w:val="00AB035D"/>
    <w:rsid w:val="00AB0BC8"/>
    <w:rsid w:val="00AB11CA"/>
    <w:rsid w:val="00AB14D9"/>
    <w:rsid w:val="00AB14E7"/>
    <w:rsid w:val="00AB1566"/>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F7"/>
    <w:rsid w:val="00AB7E3F"/>
    <w:rsid w:val="00AB7F3F"/>
    <w:rsid w:val="00AB7F43"/>
    <w:rsid w:val="00AB7FC4"/>
    <w:rsid w:val="00AC0078"/>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0E4A"/>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C70"/>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37B63"/>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73A"/>
    <w:rsid w:val="00B5186D"/>
    <w:rsid w:val="00B5197B"/>
    <w:rsid w:val="00B52153"/>
    <w:rsid w:val="00B5263C"/>
    <w:rsid w:val="00B54386"/>
    <w:rsid w:val="00B548B7"/>
    <w:rsid w:val="00B54B06"/>
    <w:rsid w:val="00B54B44"/>
    <w:rsid w:val="00B55378"/>
    <w:rsid w:val="00B5551F"/>
    <w:rsid w:val="00B55D2C"/>
    <w:rsid w:val="00B56753"/>
    <w:rsid w:val="00B57A69"/>
    <w:rsid w:val="00B6066C"/>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2E09"/>
    <w:rsid w:val="00B83256"/>
    <w:rsid w:val="00B84425"/>
    <w:rsid w:val="00B84465"/>
    <w:rsid w:val="00B848EB"/>
    <w:rsid w:val="00B849E5"/>
    <w:rsid w:val="00B84BE9"/>
    <w:rsid w:val="00B856CE"/>
    <w:rsid w:val="00B85DE5"/>
    <w:rsid w:val="00B85F6F"/>
    <w:rsid w:val="00B86001"/>
    <w:rsid w:val="00B861DF"/>
    <w:rsid w:val="00B86917"/>
    <w:rsid w:val="00B86DF7"/>
    <w:rsid w:val="00B86F13"/>
    <w:rsid w:val="00B87242"/>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0C6B"/>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27A"/>
    <w:rsid w:val="00BC6505"/>
    <w:rsid w:val="00BC68D0"/>
    <w:rsid w:val="00BC6CC9"/>
    <w:rsid w:val="00BC7762"/>
    <w:rsid w:val="00BC7936"/>
    <w:rsid w:val="00BC7D51"/>
    <w:rsid w:val="00BD00CF"/>
    <w:rsid w:val="00BD05A9"/>
    <w:rsid w:val="00BD0A55"/>
    <w:rsid w:val="00BD1315"/>
    <w:rsid w:val="00BD1809"/>
    <w:rsid w:val="00BD1B41"/>
    <w:rsid w:val="00BD1BF0"/>
    <w:rsid w:val="00BD1C56"/>
    <w:rsid w:val="00BD30F8"/>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467"/>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16FEB"/>
    <w:rsid w:val="00C17264"/>
    <w:rsid w:val="00C203A9"/>
    <w:rsid w:val="00C20860"/>
    <w:rsid w:val="00C209C6"/>
    <w:rsid w:val="00C20A4B"/>
    <w:rsid w:val="00C20F83"/>
    <w:rsid w:val="00C2144E"/>
    <w:rsid w:val="00C21572"/>
    <w:rsid w:val="00C217A3"/>
    <w:rsid w:val="00C21D7D"/>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D2F"/>
    <w:rsid w:val="00C760C2"/>
    <w:rsid w:val="00C767BE"/>
    <w:rsid w:val="00C76816"/>
    <w:rsid w:val="00C76B42"/>
    <w:rsid w:val="00C76B68"/>
    <w:rsid w:val="00C76BFB"/>
    <w:rsid w:val="00C76D0E"/>
    <w:rsid w:val="00C76E3C"/>
    <w:rsid w:val="00C77D46"/>
    <w:rsid w:val="00C803F9"/>
    <w:rsid w:val="00C810FE"/>
    <w:rsid w:val="00C81568"/>
    <w:rsid w:val="00C81C86"/>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D7"/>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7F6"/>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6812"/>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C81"/>
    <w:rsid w:val="00CE7312"/>
    <w:rsid w:val="00CE7561"/>
    <w:rsid w:val="00CE7C3F"/>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532"/>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D3A"/>
    <w:rsid w:val="00D15EA0"/>
    <w:rsid w:val="00D16BE5"/>
    <w:rsid w:val="00D16CC9"/>
    <w:rsid w:val="00D16DD7"/>
    <w:rsid w:val="00D175B4"/>
    <w:rsid w:val="00D2023E"/>
    <w:rsid w:val="00D2076D"/>
    <w:rsid w:val="00D2093B"/>
    <w:rsid w:val="00D209B0"/>
    <w:rsid w:val="00D2127F"/>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3DE"/>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373"/>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6D0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55E"/>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CF4"/>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AB2"/>
    <w:rsid w:val="00DF7B5D"/>
    <w:rsid w:val="00DF7BFA"/>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6AD0"/>
    <w:rsid w:val="00E074A0"/>
    <w:rsid w:val="00E07567"/>
    <w:rsid w:val="00E07DE8"/>
    <w:rsid w:val="00E10672"/>
    <w:rsid w:val="00E1067E"/>
    <w:rsid w:val="00E10891"/>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901"/>
    <w:rsid w:val="00E21CC8"/>
    <w:rsid w:val="00E22330"/>
    <w:rsid w:val="00E23376"/>
    <w:rsid w:val="00E23BF8"/>
    <w:rsid w:val="00E244EA"/>
    <w:rsid w:val="00E24887"/>
    <w:rsid w:val="00E24B73"/>
    <w:rsid w:val="00E24E5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ACC"/>
    <w:rsid w:val="00E50C7E"/>
    <w:rsid w:val="00E50D5A"/>
    <w:rsid w:val="00E50E60"/>
    <w:rsid w:val="00E5103A"/>
    <w:rsid w:val="00E52AF5"/>
    <w:rsid w:val="00E52EEE"/>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3BA"/>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BAA"/>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29F"/>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8D8"/>
    <w:rsid w:val="00E85928"/>
    <w:rsid w:val="00E859CB"/>
    <w:rsid w:val="00E86ECB"/>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97ED3"/>
    <w:rsid w:val="00EA145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4F1"/>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D79"/>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85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3FA9"/>
    <w:rsid w:val="00F44676"/>
    <w:rsid w:val="00F446DC"/>
    <w:rsid w:val="00F447CF"/>
    <w:rsid w:val="00F44890"/>
    <w:rsid w:val="00F44D24"/>
    <w:rsid w:val="00F44DD0"/>
    <w:rsid w:val="00F44EED"/>
    <w:rsid w:val="00F45465"/>
    <w:rsid w:val="00F45D92"/>
    <w:rsid w:val="00F45E4B"/>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5C28"/>
    <w:rsid w:val="00F563D2"/>
    <w:rsid w:val="00F5691C"/>
    <w:rsid w:val="00F56AE9"/>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00F"/>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6C"/>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AC7"/>
    <w:rsid w:val="00FA5BA9"/>
    <w:rsid w:val="00FA5C49"/>
    <w:rsid w:val="00FA6328"/>
    <w:rsid w:val="00FA6A7E"/>
    <w:rsid w:val="00FA70E4"/>
    <w:rsid w:val="00FB05F6"/>
    <w:rsid w:val="00FB0A65"/>
    <w:rsid w:val="00FB13A0"/>
    <w:rsid w:val="00FB17EC"/>
    <w:rsid w:val="00FB1A42"/>
    <w:rsid w:val="00FB1E88"/>
    <w:rsid w:val="00FB1EB6"/>
    <w:rsid w:val="00FB2529"/>
    <w:rsid w:val="00FB29FC"/>
    <w:rsid w:val="00FB335B"/>
    <w:rsid w:val="00FB3A69"/>
    <w:rsid w:val="00FB3D0E"/>
    <w:rsid w:val="00FB4989"/>
    <w:rsid w:val="00FB4C80"/>
    <w:rsid w:val="00FB4EA9"/>
    <w:rsid w:val="00FB50FB"/>
    <w:rsid w:val="00FB54F0"/>
    <w:rsid w:val="00FB59E5"/>
    <w:rsid w:val="00FB5F3E"/>
    <w:rsid w:val="00FB63C7"/>
    <w:rsid w:val="00FB6660"/>
    <w:rsid w:val="00FB687F"/>
    <w:rsid w:val="00FB6A6A"/>
    <w:rsid w:val="00FB7325"/>
    <w:rsid w:val="00FB7437"/>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039"/>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3FA"/>
    <w:rsid w:val="00FF0585"/>
    <w:rsid w:val="00FF07A0"/>
    <w:rsid w:val="00FF0FB0"/>
    <w:rsid w:val="00FF1306"/>
    <w:rsid w:val="00FF1629"/>
    <w:rsid w:val="00FF19B8"/>
    <w:rsid w:val="00FF1C0E"/>
    <w:rsid w:val="00FF1DC3"/>
    <w:rsid w:val="00FF21DF"/>
    <w:rsid w:val="00FF2913"/>
    <w:rsid w:val="00FF2F46"/>
    <w:rsid w:val="00FF2FC5"/>
    <w:rsid w:val="00FF3249"/>
    <w:rsid w:val="00FF361E"/>
    <w:rsid w:val="00FF3C4B"/>
    <w:rsid w:val="00FF3DE7"/>
    <w:rsid w:val="00FF40EA"/>
    <w:rsid w:val="00FF45A5"/>
    <w:rsid w:val="00FF4831"/>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0F7DB20E"/>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2CD06D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3242D8E"/>
    <w:rsid w:val="732695DD"/>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D31B8C9"/>
  <w15:docId w15:val="{31029A1F-CFC7-4320-96AD-B44798257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Segoe UI" w:hAnsi="Segoe UI" w:cs="Segoe UI"/>
      <w:sz w:val="18"/>
      <w:szCs w:val="18"/>
    </w:rPr>
  </w:style>
  <w:style w:type="paragraph" w:styleId="BodyText">
    <w:name w:val="Body Text"/>
    <w:basedOn w:val="Normal"/>
    <w:link w:val="BodyTextChar"/>
    <w:qFormat/>
    <w:pPr>
      <w:spacing w:after="120"/>
    </w:p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列表段落 字符1"/>
    <w:uiPriority w:val="34"/>
    <w:qFormat/>
    <w:locked/>
    <w:rsid w:val="00615E5C"/>
    <w:rPr>
      <w:rFonts w:ascii="Calibri" w:hAnsi="Calibri"/>
      <w:kern w:val="2"/>
      <w:sz w:val="21"/>
      <w:szCs w:val="22"/>
    </w:rPr>
  </w:style>
  <w:style w:type="character" w:styleId="UnresolvedMention">
    <w:name w:val="Unresolved Mention"/>
    <w:basedOn w:val="DefaultParagraphFont"/>
    <w:uiPriority w:val="99"/>
    <w:semiHidden/>
    <w:unhideWhenUsed/>
    <w:rsid w:val="004F4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965">
      <w:bodyDiv w:val="1"/>
      <w:marLeft w:val="0"/>
      <w:marRight w:val="0"/>
      <w:marTop w:val="0"/>
      <w:marBottom w:val="0"/>
      <w:divBdr>
        <w:top w:val="none" w:sz="0" w:space="0" w:color="auto"/>
        <w:left w:val="none" w:sz="0" w:space="0" w:color="auto"/>
        <w:bottom w:val="none" w:sz="0" w:space="0" w:color="auto"/>
        <w:right w:val="none" w:sz="0" w:space="0" w:color="auto"/>
      </w:divBdr>
    </w:div>
    <w:div w:id="19281775">
      <w:bodyDiv w:val="1"/>
      <w:marLeft w:val="0"/>
      <w:marRight w:val="0"/>
      <w:marTop w:val="0"/>
      <w:marBottom w:val="0"/>
      <w:divBdr>
        <w:top w:val="none" w:sz="0" w:space="0" w:color="auto"/>
        <w:left w:val="none" w:sz="0" w:space="0" w:color="auto"/>
        <w:bottom w:val="none" w:sz="0" w:space="0" w:color="auto"/>
        <w:right w:val="none" w:sz="0" w:space="0" w:color="auto"/>
      </w:divBdr>
    </w:div>
    <w:div w:id="34938554">
      <w:bodyDiv w:val="1"/>
      <w:marLeft w:val="0"/>
      <w:marRight w:val="0"/>
      <w:marTop w:val="0"/>
      <w:marBottom w:val="0"/>
      <w:divBdr>
        <w:top w:val="none" w:sz="0" w:space="0" w:color="auto"/>
        <w:left w:val="none" w:sz="0" w:space="0" w:color="auto"/>
        <w:bottom w:val="none" w:sz="0" w:space="0" w:color="auto"/>
        <w:right w:val="none" w:sz="0" w:space="0" w:color="auto"/>
      </w:divBdr>
    </w:div>
    <w:div w:id="128981875">
      <w:bodyDiv w:val="1"/>
      <w:marLeft w:val="0"/>
      <w:marRight w:val="0"/>
      <w:marTop w:val="0"/>
      <w:marBottom w:val="0"/>
      <w:divBdr>
        <w:top w:val="none" w:sz="0" w:space="0" w:color="auto"/>
        <w:left w:val="none" w:sz="0" w:space="0" w:color="auto"/>
        <w:bottom w:val="none" w:sz="0" w:space="0" w:color="auto"/>
        <w:right w:val="none" w:sz="0" w:space="0" w:color="auto"/>
      </w:divBdr>
    </w:div>
    <w:div w:id="205529973">
      <w:bodyDiv w:val="1"/>
      <w:marLeft w:val="0"/>
      <w:marRight w:val="0"/>
      <w:marTop w:val="0"/>
      <w:marBottom w:val="0"/>
      <w:divBdr>
        <w:top w:val="none" w:sz="0" w:space="0" w:color="auto"/>
        <w:left w:val="none" w:sz="0" w:space="0" w:color="auto"/>
        <w:bottom w:val="none" w:sz="0" w:space="0" w:color="auto"/>
        <w:right w:val="none" w:sz="0" w:space="0" w:color="auto"/>
      </w:divBdr>
    </w:div>
    <w:div w:id="377629621">
      <w:bodyDiv w:val="1"/>
      <w:marLeft w:val="0"/>
      <w:marRight w:val="0"/>
      <w:marTop w:val="0"/>
      <w:marBottom w:val="0"/>
      <w:divBdr>
        <w:top w:val="none" w:sz="0" w:space="0" w:color="auto"/>
        <w:left w:val="none" w:sz="0" w:space="0" w:color="auto"/>
        <w:bottom w:val="none" w:sz="0" w:space="0" w:color="auto"/>
        <w:right w:val="none" w:sz="0" w:space="0" w:color="auto"/>
      </w:divBdr>
    </w:div>
    <w:div w:id="390616280">
      <w:bodyDiv w:val="1"/>
      <w:marLeft w:val="0"/>
      <w:marRight w:val="0"/>
      <w:marTop w:val="0"/>
      <w:marBottom w:val="0"/>
      <w:divBdr>
        <w:top w:val="none" w:sz="0" w:space="0" w:color="auto"/>
        <w:left w:val="none" w:sz="0" w:space="0" w:color="auto"/>
        <w:bottom w:val="none" w:sz="0" w:space="0" w:color="auto"/>
        <w:right w:val="none" w:sz="0" w:space="0" w:color="auto"/>
      </w:divBdr>
    </w:div>
    <w:div w:id="456873091">
      <w:bodyDiv w:val="1"/>
      <w:marLeft w:val="0"/>
      <w:marRight w:val="0"/>
      <w:marTop w:val="0"/>
      <w:marBottom w:val="0"/>
      <w:divBdr>
        <w:top w:val="none" w:sz="0" w:space="0" w:color="auto"/>
        <w:left w:val="none" w:sz="0" w:space="0" w:color="auto"/>
        <w:bottom w:val="none" w:sz="0" w:space="0" w:color="auto"/>
        <w:right w:val="none" w:sz="0" w:space="0" w:color="auto"/>
      </w:divBdr>
    </w:div>
    <w:div w:id="463472311">
      <w:bodyDiv w:val="1"/>
      <w:marLeft w:val="0"/>
      <w:marRight w:val="0"/>
      <w:marTop w:val="0"/>
      <w:marBottom w:val="0"/>
      <w:divBdr>
        <w:top w:val="none" w:sz="0" w:space="0" w:color="auto"/>
        <w:left w:val="none" w:sz="0" w:space="0" w:color="auto"/>
        <w:bottom w:val="none" w:sz="0" w:space="0" w:color="auto"/>
        <w:right w:val="none" w:sz="0" w:space="0" w:color="auto"/>
      </w:divBdr>
    </w:div>
    <w:div w:id="500774680">
      <w:bodyDiv w:val="1"/>
      <w:marLeft w:val="0"/>
      <w:marRight w:val="0"/>
      <w:marTop w:val="0"/>
      <w:marBottom w:val="0"/>
      <w:divBdr>
        <w:top w:val="none" w:sz="0" w:space="0" w:color="auto"/>
        <w:left w:val="none" w:sz="0" w:space="0" w:color="auto"/>
        <w:bottom w:val="none" w:sz="0" w:space="0" w:color="auto"/>
        <w:right w:val="none" w:sz="0" w:space="0" w:color="auto"/>
      </w:divBdr>
    </w:div>
    <w:div w:id="516506658">
      <w:bodyDiv w:val="1"/>
      <w:marLeft w:val="0"/>
      <w:marRight w:val="0"/>
      <w:marTop w:val="0"/>
      <w:marBottom w:val="0"/>
      <w:divBdr>
        <w:top w:val="none" w:sz="0" w:space="0" w:color="auto"/>
        <w:left w:val="none" w:sz="0" w:space="0" w:color="auto"/>
        <w:bottom w:val="none" w:sz="0" w:space="0" w:color="auto"/>
        <w:right w:val="none" w:sz="0" w:space="0" w:color="auto"/>
      </w:divBdr>
    </w:div>
    <w:div w:id="810247919">
      <w:bodyDiv w:val="1"/>
      <w:marLeft w:val="0"/>
      <w:marRight w:val="0"/>
      <w:marTop w:val="0"/>
      <w:marBottom w:val="0"/>
      <w:divBdr>
        <w:top w:val="none" w:sz="0" w:space="0" w:color="auto"/>
        <w:left w:val="none" w:sz="0" w:space="0" w:color="auto"/>
        <w:bottom w:val="none" w:sz="0" w:space="0" w:color="auto"/>
        <w:right w:val="none" w:sz="0" w:space="0" w:color="auto"/>
      </w:divBdr>
    </w:div>
    <w:div w:id="832141020">
      <w:bodyDiv w:val="1"/>
      <w:marLeft w:val="0"/>
      <w:marRight w:val="0"/>
      <w:marTop w:val="0"/>
      <w:marBottom w:val="0"/>
      <w:divBdr>
        <w:top w:val="none" w:sz="0" w:space="0" w:color="auto"/>
        <w:left w:val="none" w:sz="0" w:space="0" w:color="auto"/>
        <w:bottom w:val="none" w:sz="0" w:space="0" w:color="auto"/>
        <w:right w:val="none" w:sz="0" w:space="0" w:color="auto"/>
      </w:divBdr>
    </w:div>
    <w:div w:id="906766586">
      <w:bodyDiv w:val="1"/>
      <w:marLeft w:val="0"/>
      <w:marRight w:val="0"/>
      <w:marTop w:val="0"/>
      <w:marBottom w:val="0"/>
      <w:divBdr>
        <w:top w:val="none" w:sz="0" w:space="0" w:color="auto"/>
        <w:left w:val="none" w:sz="0" w:space="0" w:color="auto"/>
        <w:bottom w:val="none" w:sz="0" w:space="0" w:color="auto"/>
        <w:right w:val="none" w:sz="0" w:space="0" w:color="auto"/>
      </w:divBdr>
    </w:div>
    <w:div w:id="927930605">
      <w:bodyDiv w:val="1"/>
      <w:marLeft w:val="0"/>
      <w:marRight w:val="0"/>
      <w:marTop w:val="0"/>
      <w:marBottom w:val="0"/>
      <w:divBdr>
        <w:top w:val="none" w:sz="0" w:space="0" w:color="auto"/>
        <w:left w:val="none" w:sz="0" w:space="0" w:color="auto"/>
        <w:bottom w:val="none" w:sz="0" w:space="0" w:color="auto"/>
        <w:right w:val="none" w:sz="0" w:space="0" w:color="auto"/>
      </w:divBdr>
    </w:div>
    <w:div w:id="1110663957">
      <w:bodyDiv w:val="1"/>
      <w:marLeft w:val="0"/>
      <w:marRight w:val="0"/>
      <w:marTop w:val="0"/>
      <w:marBottom w:val="0"/>
      <w:divBdr>
        <w:top w:val="none" w:sz="0" w:space="0" w:color="auto"/>
        <w:left w:val="none" w:sz="0" w:space="0" w:color="auto"/>
        <w:bottom w:val="none" w:sz="0" w:space="0" w:color="auto"/>
        <w:right w:val="none" w:sz="0" w:space="0" w:color="auto"/>
      </w:divBdr>
    </w:div>
    <w:div w:id="1115632574">
      <w:bodyDiv w:val="1"/>
      <w:marLeft w:val="0"/>
      <w:marRight w:val="0"/>
      <w:marTop w:val="0"/>
      <w:marBottom w:val="0"/>
      <w:divBdr>
        <w:top w:val="none" w:sz="0" w:space="0" w:color="auto"/>
        <w:left w:val="none" w:sz="0" w:space="0" w:color="auto"/>
        <w:bottom w:val="none" w:sz="0" w:space="0" w:color="auto"/>
        <w:right w:val="none" w:sz="0" w:space="0" w:color="auto"/>
      </w:divBdr>
    </w:div>
    <w:div w:id="1207597305">
      <w:bodyDiv w:val="1"/>
      <w:marLeft w:val="0"/>
      <w:marRight w:val="0"/>
      <w:marTop w:val="0"/>
      <w:marBottom w:val="0"/>
      <w:divBdr>
        <w:top w:val="none" w:sz="0" w:space="0" w:color="auto"/>
        <w:left w:val="none" w:sz="0" w:space="0" w:color="auto"/>
        <w:bottom w:val="none" w:sz="0" w:space="0" w:color="auto"/>
        <w:right w:val="none" w:sz="0" w:space="0" w:color="auto"/>
      </w:divBdr>
    </w:div>
    <w:div w:id="1249922698">
      <w:bodyDiv w:val="1"/>
      <w:marLeft w:val="0"/>
      <w:marRight w:val="0"/>
      <w:marTop w:val="0"/>
      <w:marBottom w:val="0"/>
      <w:divBdr>
        <w:top w:val="none" w:sz="0" w:space="0" w:color="auto"/>
        <w:left w:val="none" w:sz="0" w:space="0" w:color="auto"/>
        <w:bottom w:val="none" w:sz="0" w:space="0" w:color="auto"/>
        <w:right w:val="none" w:sz="0" w:space="0" w:color="auto"/>
      </w:divBdr>
    </w:div>
    <w:div w:id="1342316675">
      <w:bodyDiv w:val="1"/>
      <w:marLeft w:val="0"/>
      <w:marRight w:val="0"/>
      <w:marTop w:val="0"/>
      <w:marBottom w:val="0"/>
      <w:divBdr>
        <w:top w:val="none" w:sz="0" w:space="0" w:color="auto"/>
        <w:left w:val="none" w:sz="0" w:space="0" w:color="auto"/>
        <w:bottom w:val="none" w:sz="0" w:space="0" w:color="auto"/>
        <w:right w:val="none" w:sz="0" w:space="0" w:color="auto"/>
      </w:divBdr>
    </w:div>
    <w:div w:id="1422097715">
      <w:bodyDiv w:val="1"/>
      <w:marLeft w:val="0"/>
      <w:marRight w:val="0"/>
      <w:marTop w:val="0"/>
      <w:marBottom w:val="0"/>
      <w:divBdr>
        <w:top w:val="none" w:sz="0" w:space="0" w:color="auto"/>
        <w:left w:val="none" w:sz="0" w:space="0" w:color="auto"/>
        <w:bottom w:val="none" w:sz="0" w:space="0" w:color="auto"/>
        <w:right w:val="none" w:sz="0" w:space="0" w:color="auto"/>
      </w:divBdr>
    </w:div>
    <w:div w:id="1539971330">
      <w:bodyDiv w:val="1"/>
      <w:marLeft w:val="0"/>
      <w:marRight w:val="0"/>
      <w:marTop w:val="0"/>
      <w:marBottom w:val="0"/>
      <w:divBdr>
        <w:top w:val="none" w:sz="0" w:space="0" w:color="auto"/>
        <w:left w:val="none" w:sz="0" w:space="0" w:color="auto"/>
        <w:bottom w:val="none" w:sz="0" w:space="0" w:color="auto"/>
        <w:right w:val="none" w:sz="0" w:space="0" w:color="auto"/>
      </w:divBdr>
    </w:div>
    <w:div w:id="1552841282">
      <w:bodyDiv w:val="1"/>
      <w:marLeft w:val="0"/>
      <w:marRight w:val="0"/>
      <w:marTop w:val="0"/>
      <w:marBottom w:val="0"/>
      <w:divBdr>
        <w:top w:val="none" w:sz="0" w:space="0" w:color="auto"/>
        <w:left w:val="none" w:sz="0" w:space="0" w:color="auto"/>
        <w:bottom w:val="none" w:sz="0" w:space="0" w:color="auto"/>
        <w:right w:val="none" w:sz="0" w:space="0" w:color="auto"/>
      </w:divBdr>
    </w:div>
    <w:div w:id="1592422679">
      <w:bodyDiv w:val="1"/>
      <w:marLeft w:val="0"/>
      <w:marRight w:val="0"/>
      <w:marTop w:val="0"/>
      <w:marBottom w:val="0"/>
      <w:divBdr>
        <w:top w:val="none" w:sz="0" w:space="0" w:color="auto"/>
        <w:left w:val="none" w:sz="0" w:space="0" w:color="auto"/>
        <w:bottom w:val="none" w:sz="0" w:space="0" w:color="auto"/>
        <w:right w:val="none" w:sz="0" w:space="0" w:color="auto"/>
      </w:divBdr>
    </w:div>
    <w:div w:id="1601136388">
      <w:bodyDiv w:val="1"/>
      <w:marLeft w:val="0"/>
      <w:marRight w:val="0"/>
      <w:marTop w:val="0"/>
      <w:marBottom w:val="0"/>
      <w:divBdr>
        <w:top w:val="none" w:sz="0" w:space="0" w:color="auto"/>
        <w:left w:val="none" w:sz="0" w:space="0" w:color="auto"/>
        <w:bottom w:val="none" w:sz="0" w:space="0" w:color="auto"/>
        <w:right w:val="none" w:sz="0" w:space="0" w:color="auto"/>
      </w:divBdr>
    </w:div>
    <w:div w:id="1709525120">
      <w:bodyDiv w:val="1"/>
      <w:marLeft w:val="0"/>
      <w:marRight w:val="0"/>
      <w:marTop w:val="0"/>
      <w:marBottom w:val="0"/>
      <w:divBdr>
        <w:top w:val="none" w:sz="0" w:space="0" w:color="auto"/>
        <w:left w:val="none" w:sz="0" w:space="0" w:color="auto"/>
        <w:bottom w:val="none" w:sz="0" w:space="0" w:color="auto"/>
        <w:right w:val="none" w:sz="0" w:space="0" w:color="auto"/>
      </w:divBdr>
    </w:div>
    <w:div w:id="1741754002">
      <w:bodyDiv w:val="1"/>
      <w:marLeft w:val="0"/>
      <w:marRight w:val="0"/>
      <w:marTop w:val="0"/>
      <w:marBottom w:val="0"/>
      <w:divBdr>
        <w:top w:val="none" w:sz="0" w:space="0" w:color="auto"/>
        <w:left w:val="none" w:sz="0" w:space="0" w:color="auto"/>
        <w:bottom w:val="none" w:sz="0" w:space="0" w:color="auto"/>
        <w:right w:val="none" w:sz="0" w:space="0" w:color="auto"/>
      </w:divBdr>
    </w:div>
    <w:div w:id="1742755516">
      <w:bodyDiv w:val="1"/>
      <w:marLeft w:val="0"/>
      <w:marRight w:val="0"/>
      <w:marTop w:val="0"/>
      <w:marBottom w:val="0"/>
      <w:divBdr>
        <w:top w:val="none" w:sz="0" w:space="0" w:color="auto"/>
        <w:left w:val="none" w:sz="0" w:space="0" w:color="auto"/>
        <w:bottom w:val="none" w:sz="0" w:space="0" w:color="auto"/>
        <w:right w:val="none" w:sz="0" w:space="0" w:color="auto"/>
      </w:divBdr>
    </w:div>
    <w:div w:id="1883246838">
      <w:bodyDiv w:val="1"/>
      <w:marLeft w:val="0"/>
      <w:marRight w:val="0"/>
      <w:marTop w:val="0"/>
      <w:marBottom w:val="0"/>
      <w:divBdr>
        <w:top w:val="none" w:sz="0" w:space="0" w:color="auto"/>
        <w:left w:val="none" w:sz="0" w:space="0" w:color="auto"/>
        <w:bottom w:val="none" w:sz="0" w:space="0" w:color="auto"/>
        <w:right w:val="none" w:sz="0" w:space="0" w:color="auto"/>
      </w:divBdr>
    </w:div>
    <w:div w:id="1892113400">
      <w:bodyDiv w:val="1"/>
      <w:marLeft w:val="0"/>
      <w:marRight w:val="0"/>
      <w:marTop w:val="0"/>
      <w:marBottom w:val="0"/>
      <w:divBdr>
        <w:top w:val="none" w:sz="0" w:space="0" w:color="auto"/>
        <w:left w:val="none" w:sz="0" w:space="0" w:color="auto"/>
        <w:bottom w:val="none" w:sz="0" w:space="0" w:color="auto"/>
        <w:right w:val="none" w:sz="0" w:space="0" w:color="auto"/>
      </w:divBdr>
      <w:divsChild>
        <w:div w:id="1148322845">
          <w:marLeft w:val="547"/>
          <w:marRight w:val="0"/>
          <w:marTop w:val="0"/>
          <w:marBottom w:val="0"/>
          <w:divBdr>
            <w:top w:val="none" w:sz="0" w:space="0" w:color="auto"/>
            <w:left w:val="none" w:sz="0" w:space="0" w:color="auto"/>
            <w:bottom w:val="none" w:sz="0" w:space="0" w:color="auto"/>
            <w:right w:val="none" w:sz="0" w:space="0" w:color="auto"/>
          </w:divBdr>
        </w:div>
        <w:div w:id="1079329002">
          <w:marLeft w:val="547"/>
          <w:marRight w:val="0"/>
          <w:marTop w:val="0"/>
          <w:marBottom w:val="0"/>
          <w:divBdr>
            <w:top w:val="none" w:sz="0" w:space="0" w:color="auto"/>
            <w:left w:val="none" w:sz="0" w:space="0" w:color="auto"/>
            <w:bottom w:val="none" w:sz="0" w:space="0" w:color="auto"/>
            <w:right w:val="none" w:sz="0" w:space="0" w:color="auto"/>
          </w:divBdr>
        </w:div>
      </w:divsChild>
    </w:div>
    <w:div w:id="1983580988">
      <w:bodyDiv w:val="1"/>
      <w:marLeft w:val="0"/>
      <w:marRight w:val="0"/>
      <w:marTop w:val="0"/>
      <w:marBottom w:val="0"/>
      <w:divBdr>
        <w:top w:val="none" w:sz="0" w:space="0" w:color="auto"/>
        <w:left w:val="none" w:sz="0" w:space="0" w:color="auto"/>
        <w:bottom w:val="none" w:sz="0" w:space="0" w:color="auto"/>
        <w:right w:val="none" w:sz="0" w:space="0" w:color="auto"/>
      </w:divBdr>
    </w:div>
    <w:div w:id="1990983739">
      <w:bodyDiv w:val="1"/>
      <w:marLeft w:val="0"/>
      <w:marRight w:val="0"/>
      <w:marTop w:val="0"/>
      <w:marBottom w:val="0"/>
      <w:divBdr>
        <w:top w:val="none" w:sz="0" w:space="0" w:color="auto"/>
        <w:left w:val="none" w:sz="0" w:space="0" w:color="auto"/>
        <w:bottom w:val="none" w:sz="0" w:space="0" w:color="auto"/>
        <w:right w:val="none" w:sz="0" w:space="0" w:color="auto"/>
      </w:divBdr>
    </w:div>
    <w:div w:id="2007634848">
      <w:bodyDiv w:val="1"/>
      <w:marLeft w:val="0"/>
      <w:marRight w:val="0"/>
      <w:marTop w:val="0"/>
      <w:marBottom w:val="0"/>
      <w:divBdr>
        <w:top w:val="none" w:sz="0" w:space="0" w:color="auto"/>
        <w:left w:val="none" w:sz="0" w:space="0" w:color="auto"/>
        <w:bottom w:val="none" w:sz="0" w:space="0" w:color="auto"/>
        <w:right w:val="none" w:sz="0" w:space="0" w:color="auto"/>
      </w:divBdr>
    </w:div>
    <w:div w:id="21315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Inbox/drafts/9(NR_R19)/RRC/Collection%20of%20RRC%20parameters/draft_%20Rel-19_higher%20layers_parameters_list_RAN1%23120b-%20v001.xlsx" TargetMode="External"/><Relationship Id="rId18" Type="http://schemas.openxmlformats.org/officeDocument/2006/relationships/hyperlink" Target="https://www.3gpp.org/ftp/tsg_ran/WG1_RL1/TSGR1_120b/Inbox/drafts/9(NR_R19)/RRC/Collection%20of%20RRC%20parameters/draft_%20Rel-19_higher%20layers_parameters_list_RAN1%23120b-%20v001.xlsx" TargetMode="External"/><Relationship Id="rId26" Type="http://schemas.openxmlformats.org/officeDocument/2006/relationships/hyperlink" Target="https://www.3gpp.org/ftp/tsg_ran/WG1_RL1/TSGR1_120/Inbox/drafts/9(NR_R19)/RRC/Collection%20of%20RRC%20parameters" TargetMode="External"/><Relationship Id="rId39" Type="http://schemas.openxmlformats.org/officeDocument/2006/relationships/fontTable" Target="fontTable.xml"/><Relationship Id="rId21" Type="http://schemas.openxmlformats.org/officeDocument/2006/relationships/hyperlink" Target="https://www.3gpp.org/ftp/tsg_ran/WG1_RL1/TSGR1_120b/Inbox/drafts/9(NR_R19)/RRC/Collection%20of%20RRC%20parameters/draft_%20Rel-19_higher%20layers_parameters_list_RAN1%23120b-%20v001.xlsx" TargetMode="External"/><Relationship Id="rId34"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7" Type="http://schemas.openxmlformats.org/officeDocument/2006/relationships/hyperlink" Target="https://www.3gpp.org/ftp/tsg_ran/WG1_RL1/TSGR1_120b/Inbox/drafts/9(NR_R19)/RRC/Collection%20of%20RRC%20parameters/draft_%20Rel-19_higher%20layers_parameters_list_RAN1%23120b-%20v001.xlsx" TargetMode="External"/><Relationship Id="rId12" Type="http://schemas.openxmlformats.org/officeDocument/2006/relationships/hyperlink" Target="https://www.3gpp.org/ftp/tsg_ran/WG1_RL1/TSGR1_120b/Inbox/drafts/9(NR_R19)/RRC/For%20Rapporteur%20Only/SBFD/Rel-19_higher_layers_parameters_list_SBFD_RAN1%23120bis_v003_clean.xlsx" TargetMode="External"/><Relationship Id="rId17" Type="http://schemas.openxmlformats.org/officeDocument/2006/relationships/hyperlink" Target="https://www.3gpp.org/ftp/tsg_ran/WG1_RL1/TSGR1_120b/Inbox/drafts/9(NR_R19)/RRC/For%20Rapporteur%20Only/LP%20WUS-WUR/draft_%20Rel-19_higher%20layers_parameters_list_RAN1%23120b-%20v002_LPWUS_update.xlsx" TargetMode="External"/><Relationship Id="rId25" Type="http://schemas.openxmlformats.org/officeDocument/2006/relationships/hyperlink" Target="https://www.3gpp.org/ftp/tsg_ran/WG1_RL1/TSGR1_120b/Inbox/drafts/9(NR_R19)/RRC/Collection%20of%20RRC%20parameters/draft_%20Rel-19_higher%20layers_parameters_list_RAN1%23120b-%20v001.xlsx" TargetMode="External"/><Relationship Id="rId33" Type="http://schemas.openxmlformats.org/officeDocument/2006/relationships/hyperlink" Target="https://www.3gpp.org/ftp/tsg_ran/WG1_RL1/TSGR1_113/Docs/R1-2305769.zip"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1_RL1/TSGR1_120b/Inbox/drafts/9(NR_R19)/RRC/Collection%20of%20RRC%20parameters/draft_%20Rel-19_higher%20layers_parameters_list_RAN1%23120b-%20v001.xlsx" TargetMode="External"/><Relationship Id="rId20" Type="http://schemas.openxmlformats.org/officeDocument/2006/relationships/hyperlink" Target="https://www.3gpp.org/ftp/tsg_ran/WG1_RL1/TSGR1_120b/Inbox/drafts/9(NR_R19)/RRC/Collection%20of%20RRC%20parameters/draft_%20Rel-19_higher%20layers_parameters_list_RAN1%23120b-%20v001.xlsx" TargetMode="External"/><Relationship Id="rId29" Type="http://schemas.openxmlformats.org/officeDocument/2006/relationships/hyperlink" Target="https://eur02.safelinks.protection.outlook.com/?url=https%3A%2F%2Fprotect2.fireeye.com%2Fv1%2Furl%3Fk%3Df9ccfcde-98b75656-f9cd7791-74fe4860018a-81cd473a3a916bd9%26q%3D1%26e%3D6e4a5cc1-502f-4434-a765-5d55e0027e43%26u%3Dhttps%253A%252F%252Fwww.3gpp.org%252Fftp%252Ftsg_ran%252FWG1_RL1%252FTSGR1_120b%252FInbox%252Fdrafts%252F9%2528NR_R19%2529%252FRRC%252FCollection%252520of%252520RRC%252520parameters%252Fdraft_%252520Rel-19_higher%252520layers_parameters_list_RAN1%252523120b-%252520v006.xlsx&amp;data=05%7C02%7Csorour.falahati%40ERICSSON.COM%7C70496994efea47bd884b08dd8302989b%7C92e84cebfbfd47abbe52080c6b87953f%7C0%7C0%7C638810769827086606%7CUnknown%7CTWFpbGZsb3d8eyJFbXB0eU1hcGkiOnRydWUsIlYiOiIwLjAuMDAwMCIsIlAiOiJXaW4zMiIsIkFOIjoiTWFpbCIsIldUIjoyfQ%3D%3D%7C0%7C%7C%7C&amp;sdata=t60ePyf7EeQ7c60MEDun61XeZlp9f5peuOpFJk68KnI%3D&amp;reserve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20b/Inbox/drafts/9(NR_R19)/RRC/For%20Rapporteur%20Only/SBFD/Rel-19_higher_layers_parameters_list_SBFD_RAN1%23120bis_v003.xlsx" TargetMode="External"/><Relationship Id="rId24" Type="http://schemas.openxmlformats.org/officeDocument/2006/relationships/hyperlink" Target="https://www.3gpp.org/ftp/tsg_ran/WG1_RL1/TSGR1_120b/Inbox/drafts/9(NR_R19)/RRC/Collection%20of%20RRC%20parameters/draft_%20Rel-19_higher%20layers_parameters_list_RAN1%23120b-%20v001.xlsx" TargetMode="External"/><Relationship Id="rId32" Type="http://schemas.openxmlformats.org/officeDocument/2006/relationships/hyperlink" Target="https://www.3gpp.org/ftp/tsg_ran/WG1_RL1/TSGR1_113/Docs/R1-2305769.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www.3gpp.org/ftp/tsg_ran/WG1_RL1/TSGR1_120b/Inbox/drafts/9(NR_R19)/RRC/Collection%20of%20RRC%20parameters/draft_%20Rel-19_higher%20layers_parameters_list_RAN1%23120b-%20v001.xlsx" TargetMode="External"/><Relationship Id="rId28" Type="http://schemas.openxmlformats.org/officeDocument/2006/relationships/hyperlink" Target="https://eur02.safelinks.protection.outlook.com/?url=https%3A%2F%2Fprotect2.fireeye.com%2Fv1%2Furl%3Fk%3D1447e403-753c4e8b-14466f4c-74fe4860018a-3602a3e10b31065f%26q%3D1%26e%3D6e4a5cc1-502f-4434-a765-5d55e0027e43%26u%3Dhttps%253A%252F%252Fwww.3gpp.org%252Fftp%252Ftsg_ran%252FWG1_RL1%252FTSGR1_120b%252FInbox%252Fdrafts%252F9%2528NR_R19%2529%252FRRC%252FCollection%252520of%252520RRC%252520parameters%252Fdraft_%252520Rel-19_higher%252520layers_parameters_list_RAN1%252523120b-%252520v006.xlsx&amp;data=05%7C02%7Csorour.falahati%40ERICSSON.COM%7C70496994efea47bd884b08dd8302989b%7C92e84cebfbfd47abbe52080c6b87953f%7C0%7C0%7C638810769827055676%7CUnknown%7CTWFpbGZsb3d8eyJFbXB0eU1hcGkiOnRydWUsIlYiOiIwLjAuMDAwMCIsIlAiOiJXaW4zMiIsIkFOIjoiTWFpbCIsIldUIjoyfQ%3D%3D%7C0%7C%7C%7C&amp;sdata=dcJ7SM1FS%2BGRwih97s9wutw%2FL%2Fbspa8M6B%2BPH0FJGCM%3D&amp;reserved=0" TargetMode="External"/><Relationship Id="rId36" Type="http://schemas.openxmlformats.org/officeDocument/2006/relationships/hyperlink" Target="https://www.3gpp.org/ftp/tsg_ran/WG1_RL1/TSGR1_113/Docs/R1-2305769.zip" TargetMode="External"/><Relationship Id="rId10" Type="http://schemas.openxmlformats.org/officeDocument/2006/relationships/hyperlink" Target="https://www.3gpp.org/ftp/tsg_ran/WG1_RL1/TSGR1_120b/Inbox/drafts/9(NR_R19)/RRC/Collection%20of%20RRC%20parameters/draft_%20Rel-19_higher%20layers_parameters_list_RAN1%23120b-%20v001.xlsx" TargetMode="External"/><Relationship Id="rId19" Type="http://schemas.openxmlformats.org/officeDocument/2006/relationships/hyperlink" Target="https://www.3gpp.org/ftp/tsg_ran/WG1_RL1/TSGR1_120b/Inbox/drafts/9(NR_R19)/RRC/Collection%20of%20RRC%20parameters/draft_%20Rel-19_higher%20layers_parameters_list_RAN1%23120b-%20v001.xlsx" TargetMode="External"/><Relationship Id="rId31" Type="http://schemas.openxmlformats.org/officeDocument/2006/relationships/image" Target="cid:image001.png@01DB6656.B85E73E0" TargetMode="External"/><Relationship Id="rId4" Type="http://schemas.openxmlformats.org/officeDocument/2006/relationships/webSettings" Target="webSettings.xml"/><Relationship Id="rId9" Type="http://schemas.openxmlformats.org/officeDocument/2006/relationships/hyperlink" Target="https://www.3gpp.org/ftp/tsg_ran/WG1_RL1/TSGR1_120b/Inbox/drafts/9(NR_R19)/RRC/Collection%20of%20RRC%20parameters/draft_%20Rel-19_higher%20layers_parameters_list_RAN1%23120b-%20v001.xlsx" TargetMode="External"/><Relationship Id="rId14" Type="http://schemas.openxmlformats.org/officeDocument/2006/relationships/image" Target="media/image1.png"/><Relationship Id="rId22" Type="http://schemas.openxmlformats.org/officeDocument/2006/relationships/hyperlink" Target="https://www.3gpp.org/ftp/tsg_ran/WG1_RL1/TSGR1_120b/Inbox/drafts/9(NR_R19)/RRC/Collection%20of%20RRC%20parameters/draft_%20Rel-19_higher%20layers_parameters_list_RAN1%23120b-%20v001.xlsx" TargetMode="External"/><Relationship Id="rId27" Type="http://schemas.openxmlformats.org/officeDocument/2006/relationships/hyperlink" Target="https://www.3gpp.org/ftp/tsg_ran/WG1_RL1/TSGR1_120b/Inbox/drafts/9(NR_R19)/RRC/Collection%20of%20RRC%20parameters/draft_%20Rel-19_higher%20layers_parameters_list_RAN1%23120b-%20v001.xlsx" TargetMode="External"/><Relationship Id="rId30" Type="http://schemas.openxmlformats.org/officeDocument/2006/relationships/image" Target="media/image3.png"/><Relationship Id="rId35"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8" Type="http://schemas.openxmlformats.org/officeDocument/2006/relationships/hyperlink" Target="https://www.3gpp.org/ftp/tsg_ran/WG1_RL1/TSGR1_120b/Inbox/drafts/9(NR_R19)/RRC/Collection%20of%20RRC%20parameters/draft_%20Rel-19_higher%20layers_parameters_list_RAN1%23120b-%20v001.xlsx"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85</TotalTime>
  <Pages>22</Pages>
  <Words>7795</Words>
  <Characters>46872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58</cp:revision>
  <cp:lastPrinted>2008-01-31T23:09:00Z</cp:lastPrinted>
  <dcterms:created xsi:type="dcterms:W3CDTF">2025-04-22T10:43:00Z</dcterms:created>
  <dcterms:modified xsi:type="dcterms:W3CDTF">2025-04-24T09:20:00Z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1033-7.2.2.8955</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6FE70B9876F95FC2A176006838BA9C4B</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1744611468</vt:lpwstr>
  </property>
</Properties>
</file>